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Pr="001F01B0" w:rsidRDefault="00013D3D" w:rsidP="001F01B0">
      <w:pPr>
        <w:pStyle w:val="Heading1"/>
        <w:spacing w:after="0"/>
        <w:rPr>
          <w:rFonts w:ascii="Arial Unicode MS" w:eastAsia="Arial Unicode MS" w:hAnsi="Arial Unicode MS" w:cs="Arial Unicode MS"/>
        </w:rPr>
      </w:pPr>
    </w:p>
    <w:p w14:paraId="62B77D2A" w14:textId="35C6394E" w:rsidR="00013D3D" w:rsidRPr="001F01B0" w:rsidRDefault="00013D3D" w:rsidP="001F01B0">
      <w:pPr>
        <w:pStyle w:val="Heading1"/>
        <w:rPr>
          <w:rFonts w:ascii="Arial Unicode MS" w:eastAsia="Arial Unicode MS" w:hAnsi="Arial Unicode MS" w:cs="Arial Unicode MS"/>
          <w:iCs/>
        </w:rPr>
      </w:pPr>
      <w:r w:rsidRPr="001F01B0">
        <w:rPr>
          <w:rFonts w:ascii="Arial Unicode MS" w:eastAsia="Arial Unicode MS" w:hAnsi="Arial Unicode MS" w:cs="Arial Unicode MS"/>
        </w:rPr>
        <w:t>Thư Quyết định Bảo hiểm</w:t>
      </w:r>
    </w:p>
    <w:p w14:paraId="34498E66" w14:textId="77777777" w:rsidR="00013D3D" w:rsidRPr="001F01B0" w:rsidRDefault="00013D3D" w:rsidP="001F01B0">
      <w:pPr>
        <w:spacing w:line="300" w:lineRule="exact"/>
        <w:contextualSpacing/>
        <w:rPr>
          <w:rFonts w:ascii="Arial Unicode MS" w:eastAsia="Arial Unicode MS" w:hAnsi="Arial Unicode MS" w:cs="Arial Unicode MS"/>
        </w:rPr>
      </w:pP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r w:rsidRPr="001F01B0">
        <w:rPr>
          <w:rFonts w:ascii="Arial Unicode MS" w:eastAsia="Arial Unicode MS" w:hAnsi="Arial Unicode MS" w:cs="Arial Unicode MS"/>
        </w:rPr>
        <w:tab/>
      </w:r>
    </w:p>
    <w:p w14:paraId="04E8A63E" w14:textId="77777777" w:rsidR="00013D3D" w:rsidRPr="001F01B0" w:rsidRDefault="00013D3D" w:rsidP="001F01B0">
      <w:pPr>
        <w:spacing w:line="300" w:lineRule="exact"/>
        <w:contextualSpacing/>
        <w:rPr>
          <w:rFonts w:ascii="Arial Unicode MS" w:eastAsia="Arial Unicode MS" w:hAnsi="Arial Unicode MS" w:cs="Arial Unicode MS"/>
        </w:rPr>
      </w:pPr>
      <w:r w:rsidRPr="004020F9">
        <w:rPr>
          <w:rFonts w:ascii="Times New Roman" w:eastAsia="Arial Unicode MS" w:cs="Times New Roman"/>
        </w:rPr>
        <w:t>ID</w:t>
      </w:r>
      <w:r w:rsidRPr="001F01B0">
        <w:rPr>
          <w:rFonts w:ascii="Arial Unicode MS" w:eastAsia="Arial Unicode MS" w:hAnsi="Arial Unicode MS" w:cs="Arial Unicode MS"/>
        </w:rPr>
        <w:t xml:space="preserve"> Chương trình Bảo hiểm Y tế Hội viên: &lt;&lt;</w:t>
      </w:r>
      <w:r w:rsidRPr="001F01B0">
        <w:rPr>
          <w:rFonts w:ascii="Times New Roman" w:eastAsia="Arial Unicode MS" w:cs="Times New Roman"/>
        </w:rPr>
        <w:t>Member ID</w:t>
      </w:r>
      <w:r w:rsidRPr="001F01B0">
        <w:rPr>
          <w:rFonts w:ascii="Arial Unicode MS" w:eastAsia="Arial Unicode MS" w:hAnsi="Arial Unicode MS" w:cs="Arial Unicode MS"/>
        </w:rPr>
        <w:t>&gt;&gt;</w:t>
      </w:r>
    </w:p>
    <w:p w14:paraId="6C3E3B10" w14:textId="77777777" w:rsidR="00013D3D" w:rsidRPr="001F01B0" w:rsidRDefault="00013D3D" w:rsidP="001F01B0">
      <w:pPr>
        <w:spacing w:line="300" w:lineRule="exact"/>
        <w:contextualSpacing/>
        <w:rPr>
          <w:rFonts w:ascii="Arial Unicode MS" w:eastAsia="Arial Unicode MS" w:hAnsi="Arial Unicode MS" w:cs="Arial Unicode MS"/>
        </w:rPr>
      </w:pPr>
    </w:p>
    <w:p w14:paraId="2A6CCAE7" w14:textId="77777777" w:rsidR="00013D3D" w:rsidRPr="001F01B0" w:rsidRDefault="00013D3D" w:rsidP="001F01B0">
      <w:pPr>
        <w:spacing w:line="300" w:lineRule="exact"/>
        <w:contextualSpacing/>
        <w:rPr>
          <w:rFonts w:ascii="Arial Unicode MS" w:eastAsia="Arial Unicode MS" w:hAnsi="Arial Unicode MS" w:cs="Arial Unicode MS"/>
        </w:rPr>
      </w:pPr>
      <w:r w:rsidRPr="001F01B0">
        <w:rPr>
          <w:rFonts w:ascii="Arial Unicode MS" w:eastAsia="Arial Unicode MS" w:hAnsi="Arial Unicode MS" w:cs="Arial Unicode MS"/>
        </w:rPr>
        <w:t xml:space="preserve">Dịch vụ/khoản mục thư này nói về: </w:t>
      </w:r>
    </w:p>
    <w:p w14:paraId="2AB0BD96" w14:textId="77777777" w:rsidR="00013D3D" w:rsidRPr="001F01B0" w:rsidRDefault="00013D3D" w:rsidP="001F01B0">
      <w:pPr>
        <w:spacing w:line="300" w:lineRule="exact"/>
        <w:contextualSpacing/>
        <w:rPr>
          <w:rFonts w:ascii="Arial Unicode MS" w:eastAsia="Arial Unicode MS" w:hAnsi="Arial Unicode MS" w:cs="Arial Unicode MS"/>
        </w:rPr>
      </w:pPr>
    </w:p>
    <w:p w14:paraId="5965E9C6" w14:textId="53F5E134" w:rsidR="00013D3D" w:rsidRPr="001F01B0" w:rsidRDefault="00013D3D" w:rsidP="001F01B0">
      <w:pPr>
        <w:spacing w:line="300" w:lineRule="exact"/>
        <w:contextualSpacing/>
        <w:rPr>
          <w:rFonts w:ascii="Arial Unicode MS" w:eastAsia="Arial Unicode MS" w:hAnsi="Arial Unicode MS" w:cs="Arial Unicode MS"/>
        </w:rPr>
      </w:pPr>
      <w:r w:rsidRPr="001F01B0">
        <w:rPr>
          <w:rFonts w:ascii="Arial Unicode MS" w:eastAsia="Arial Unicode MS" w:hAnsi="Arial Unicode MS" w:cs="Arial Unicode MS"/>
        </w:rPr>
        <w:t xml:space="preserve">Số Tham chiếu: </w:t>
      </w:r>
    </w:p>
    <w:p w14:paraId="06EB6562" w14:textId="77777777" w:rsidR="00013D3D" w:rsidRPr="001F01B0" w:rsidRDefault="00013D3D" w:rsidP="001F01B0">
      <w:pPr>
        <w:spacing w:line="300" w:lineRule="exact"/>
        <w:rPr>
          <w:rFonts w:ascii="Arial Unicode MS" w:eastAsia="Arial Unicode MS" w:hAnsi="Arial Unicode MS" w:cs="Arial Unicode MS"/>
          <w:color w:val="auto"/>
        </w:rPr>
      </w:pPr>
    </w:p>
    <w:p w14:paraId="25D84511" w14:textId="0EF12C48" w:rsidR="00211A99" w:rsidRPr="001F01B0" w:rsidRDefault="00013D3D" w:rsidP="001F01B0">
      <w:pPr>
        <w:spacing w:after="200" w:line="300" w:lineRule="exact"/>
        <w:rPr>
          <w:rFonts w:ascii="Arial Unicode MS" w:eastAsia="Arial Unicode MS" w:hAnsi="Arial Unicode MS" w:cs="Arial Unicode MS"/>
        </w:rPr>
      </w:pPr>
      <w:r w:rsidRPr="001F01B0">
        <w:rPr>
          <w:rFonts w:ascii="Times New Roman" w:eastAsia="Arial Unicode MS" w:cs="Times New Roman"/>
          <w:color w:val="auto"/>
        </w:rPr>
        <w:t xml:space="preserve">IEHP DualChoice (HMO D-SNP) </w:t>
      </w:r>
      <w:r w:rsidRPr="001F01B0">
        <w:rPr>
          <w:rFonts w:ascii="Arial Unicode MS" w:eastAsia="Arial Unicode MS" w:hAnsi="Arial Unicode MS" w:cs="Arial Unicode MS"/>
          <w:color w:val="auto"/>
        </w:rPr>
        <w:t xml:space="preserve">được gọi là “chương trình của chúng tôi” hoặc “chúng tôi” trong thư này. Chúng tôi là một chương trình sức khỏe có hợp đồng với </w:t>
      </w:r>
      <w:r w:rsidRPr="001F01B0">
        <w:rPr>
          <w:rFonts w:ascii="Times New Roman" w:eastAsia="Arial Unicode MS" w:cs="Times New Roman"/>
          <w:color w:val="auto"/>
        </w:rPr>
        <w:t>Medicare</w:t>
      </w:r>
      <w:r w:rsidRPr="001F01B0">
        <w:rPr>
          <w:rFonts w:ascii="Arial Unicode MS" w:eastAsia="Arial Unicode MS" w:hAnsi="Arial Unicode MS" w:cs="Arial Unicode MS"/>
          <w:color w:val="auto"/>
        </w:rPr>
        <w:t xml:space="preserve"> và </w:t>
      </w:r>
      <w:r w:rsidRPr="001F01B0">
        <w:rPr>
          <w:rFonts w:ascii="Times New Roman" w:eastAsia="Arial Unicode MS" w:cs="Times New Roman"/>
          <w:color w:val="auto"/>
        </w:rPr>
        <w:t>Medi-Cal</w:t>
      </w:r>
      <w:r w:rsidRPr="001F01B0">
        <w:rPr>
          <w:rFonts w:ascii="Arial Unicode MS" w:eastAsia="Arial Unicode MS" w:hAnsi="Arial Unicode MS" w:cs="Arial Unicode MS"/>
          <w:color w:val="auto"/>
        </w:rPr>
        <w:t xml:space="preserve"> để cung cấp bảo hiểm cho cả hai chương trình. Chương trình của chúng tôi điều phối các dịch vụ </w:t>
      </w:r>
      <w:r w:rsidRPr="001F01B0">
        <w:rPr>
          <w:rFonts w:ascii="Times New Roman" w:eastAsia="Arial Unicode MS" w:cs="Times New Roman"/>
          <w:color w:val="auto"/>
        </w:rPr>
        <w:t>Medicare</w:t>
      </w:r>
      <w:r w:rsidRPr="001F01B0">
        <w:rPr>
          <w:rFonts w:ascii="Arial Unicode MS" w:eastAsia="Arial Unicode MS" w:hAnsi="Arial Unicode MS" w:cs="Arial Unicode MS"/>
          <w:color w:val="auto"/>
        </w:rPr>
        <w:t xml:space="preserve"> và </w:t>
      </w:r>
      <w:r w:rsidRPr="001F01B0">
        <w:rPr>
          <w:rFonts w:ascii="Times New Roman" w:eastAsia="Arial Unicode MS" w:cs="Times New Roman"/>
          <w:color w:val="auto"/>
        </w:rPr>
        <w:t xml:space="preserve">Medi-Cal </w:t>
      </w:r>
      <w:r w:rsidRPr="001F01B0">
        <w:rPr>
          <w:rFonts w:ascii="Arial Unicode MS" w:eastAsia="Arial Unicode MS" w:hAnsi="Arial Unicode MS" w:cs="Arial Unicode MS"/>
          <w:color w:val="auto"/>
        </w:rPr>
        <w:t>của quý vị và các bác sĩ, bệnh viện, nhà thuốc và các nhà cung cấp dịch vụ chăm sóc sức khỏe khác của quý vị.</w:t>
      </w:r>
    </w:p>
    <w:p w14:paraId="5876EC1F" w14:textId="7504F2BC" w:rsidR="005557BD" w:rsidRPr="001F01B0" w:rsidRDefault="005557BD" w:rsidP="001F01B0">
      <w:pPr>
        <w:pStyle w:val="Heading3"/>
        <w:rPr>
          <w:rFonts w:ascii="Arial Unicode MS" w:eastAsia="Arial Unicode MS" w:hAnsi="Arial Unicode MS" w:cs="Arial Unicode MS"/>
          <w:sz w:val="24"/>
          <w:szCs w:val="24"/>
        </w:rPr>
      </w:pPr>
      <w:r w:rsidRPr="001F01B0">
        <w:rPr>
          <w:rFonts w:ascii="Arial Unicode MS" w:eastAsia="Arial Unicode MS" w:hAnsi="Arial Unicode MS" w:cs="Arial Unicode MS"/>
          <w:sz w:val="24"/>
        </w:rPr>
        <w:t xml:space="preserve">Chương trình của chúng tôi &lt;từ chối </w:t>
      </w:r>
      <w:r w:rsidR="004413F1" w:rsidRPr="004413F1">
        <w:rPr>
          <w:rFonts w:ascii="Times New Roman" w:eastAsia="Arial Unicode MS" w:hAnsi="Times New Roman" w:cs="Times New Roman"/>
          <w:b w:val="0"/>
          <w:bCs/>
          <w:i/>
          <w:iCs/>
          <w:color w:val="548DD4" w:themeColor="text2" w:themeTint="99"/>
          <w:sz w:val="24"/>
        </w:rPr>
        <w:t>or</w:t>
      </w:r>
      <w:r w:rsidRPr="001F01B0">
        <w:rPr>
          <w:rFonts w:ascii="Arial Unicode MS" w:eastAsia="Arial Unicode MS" w:hAnsi="Arial Unicode MS" w:cs="Arial Unicode MS"/>
          <w:sz w:val="24"/>
        </w:rPr>
        <w:t xml:space="preserve"> từ chối một phần </w:t>
      </w:r>
      <w:r w:rsidR="004413F1" w:rsidRPr="004413F1">
        <w:rPr>
          <w:rFonts w:ascii="Times New Roman" w:eastAsia="Arial Unicode MS" w:hAnsi="Times New Roman" w:cs="Times New Roman"/>
          <w:b w:val="0"/>
          <w:bCs/>
          <w:i/>
          <w:iCs/>
          <w:color w:val="548DD4" w:themeColor="text2" w:themeTint="99"/>
          <w:sz w:val="24"/>
        </w:rPr>
        <w:t>or</w:t>
      </w:r>
      <w:r w:rsidRPr="001F01B0">
        <w:rPr>
          <w:rFonts w:ascii="Arial Unicode MS" w:eastAsia="Arial Unicode MS" w:hAnsi="Arial Unicode MS" w:cs="Arial Unicode MS"/>
          <w:sz w:val="24"/>
        </w:rPr>
        <w:t xml:space="preserve"> giảm </w:t>
      </w:r>
      <w:r w:rsidR="004413F1" w:rsidRPr="004413F1">
        <w:rPr>
          <w:rFonts w:ascii="Times New Roman" w:eastAsia="Arial Unicode MS" w:hAnsi="Times New Roman" w:cs="Times New Roman"/>
          <w:b w:val="0"/>
          <w:bCs/>
          <w:i/>
          <w:iCs/>
          <w:color w:val="548DD4" w:themeColor="text2" w:themeTint="99"/>
          <w:sz w:val="24"/>
        </w:rPr>
        <w:t>or</w:t>
      </w:r>
      <w:r w:rsidRPr="004413F1">
        <w:rPr>
          <w:rFonts w:ascii="Times New Roman" w:eastAsia="Arial Unicode MS" w:hAnsi="Times New Roman" w:cs="Times New Roman"/>
          <w:sz w:val="24"/>
        </w:rPr>
        <w:t xml:space="preserve"> </w:t>
      </w:r>
      <w:r w:rsidRPr="001F01B0">
        <w:rPr>
          <w:rFonts w:ascii="Arial Unicode MS" w:eastAsia="Arial Unicode MS" w:hAnsi="Arial Unicode MS" w:cs="Arial Unicode MS"/>
          <w:sz w:val="24"/>
        </w:rPr>
        <w:t xml:space="preserve">ngừng </w:t>
      </w:r>
      <w:r w:rsidR="004413F1" w:rsidRPr="004413F1">
        <w:rPr>
          <w:rFonts w:ascii="Times New Roman" w:eastAsia="Arial Unicode MS" w:hAnsi="Times New Roman" w:cs="Times New Roman"/>
          <w:b w:val="0"/>
          <w:bCs/>
          <w:i/>
          <w:iCs/>
          <w:color w:val="548DD4" w:themeColor="text2" w:themeTint="99"/>
          <w:sz w:val="24"/>
        </w:rPr>
        <w:t>or</w:t>
      </w:r>
      <w:r w:rsidRPr="001F01B0">
        <w:rPr>
          <w:rFonts w:ascii="Arial Unicode MS" w:eastAsia="Arial Unicode MS" w:hAnsi="Arial Unicode MS" w:cs="Arial Unicode MS"/>
          <w:sz w:val="24"/>
        </w:rPr>
        <w:t xml:space="preserve"> tạm ngưng&gt; dịch vụ được liệt kê dưới đây:</w:t>
      </w:r>
    </w:p>
    <w:p w14:paraId="644E0466" w14:textId="16A403D3" w:rsidR="0095262C" w:rsidRPr="001F01B0" w:rsidRDefault="0095262C" w:rsidP="001F01B0">
      <w:pPr>
        <w:pStyle w:val="Body1"/>
        <w:spacing w:after="200" w:line="300" w:lineRule="exact"/>
        <w:ind w:left="360" w:right="720"/>
        <w:rPr>
          <w:rFonts w:ascii="Arial Unicode MS" w:eastAsia="Arial Unicode MS" w:hAnsi="Arial Unicode MS" w:cs="Arial Unicode MS"/>
          <w:color w:val="548DD4"/>
        </w:rPr>
      </w:pPr>
      <w:r w:rsidRPr="001F01B0">
        <w:rPr>
          <w:rFonts w:ascii="Arial Unicode MS" w:eastAsia="Arial Unicode MS" w:hAnsi="Arial Unicode MS" w:cs="Arial Unicode MS"/>
          <w:color w:val="548DD4"/>
        </w:rPr>
        <w:t>[</w:t>
      </w:r>
      <w:r w:rsidRPr="001F01B0">
        <w:rPr>
          <w:rFonts w:ascii="Times New Roman" w:eastAsia="Arial Unicode MS" w:cs="Times New Roman"/>
          <w:i/>
          <w:color w:val="548DD4"/>
        </w:rPr>
        <w:t>Insert description of service or item being denied, partially denied, reduced, stopped, or suspended, and include doctor or provider’s name if a particular doctor or provider requested the service or item.</w:t>
      </w:r>
      <w:r w:rsidRPr="001F01B0">
        <w:rPr>
          <w:rFonts w:ascii="Times New Roman" w:eastAsia="Arial Unicode MS" w:cs="Times New Roman"/>
          <w:color w:val="548DD4"/>
        </w:rPr>
        <w:t xml:space="preserve">] </w:t>
      </w:r>
    </w:p>
    <w:p w14:paraId="18B34542" w14:textId="482C9BAB" w:rsidR="00D7604A" w:rsidRPr="001F01B0" w:rsidRDefault="00444226" w:rsidP="001F01B0">
      <w:pPr>
        <w:pStyle w:val="Body1"/>
        <w:spacing w:after="200" w:line="300" w:lineRule="exact"/>
        <w:rPr>
          <w:rFonts w:ascii="Times New Roman" w:eastAsia="Arial Unicode MS" w:cs="Times New Roman"/>
          <w:b/>
          <w:color w:val="auto"/>
        </w:rPr>
      </w:pPr>
      <w:r w:rsidRPr="001F01B0">
        <w:rPr>
          <w:rFonts w:ascii="Arial Unicode MS" w:eastAsia="Arial Unicode MS" w:hAnsi="Arial Unicode MS" w:cs="Arial Unicode MS"/>
        </w:rPr>
        <w:t xml:space="preserve">Chương trình của chúng tôi đưa ra quyết định này vì </w:t>
      </w:r>
      <w:r w:rsidRPr="001F01B0">
        <w:rPr>
          <w:rFonts w:ascii="Arial Unicode MS" w:eastAsia="Arial Unicode MS" w:hAnsi="Arial Unicode MS" w:cs="Arial Unicode MS"/>
          <w:color w:val="548DD4"/>
        </w:rPr>
        <w:t>[</w:t>
      </w:r>
      <w:r w:rsidRPr="001F01B0">
        <w:rPr>
          <w:rFonts w:ascii="Times New Roman" w:eastAsia="Arial Unicode MS" w:cs="Times New Roman"/>
          <w:i/>
          <w:color w:val="548DD4"/>
        </w:rPr>
        <w:t>Provide a specific denial reason and a concise explanation of why the service/item was denied and include state or federal law and/or Evidence of Coverage/Member or Enrollee Handbook provisions to support the decision. Write rationale in plain language – see instructions for more information</w:t>
      </w:r>
      <w:r w:rsidRPr="001F01B0">
        <w:rPr>
          <w:rFonts w:ascii="Times New Roman" w:eastAsia="Arial Unicode MS" w:cs="Times New Roman"/>
          <w:color w:val="548DD4"/>
        </w:rPr>
        <w:t>]</w:t>
      </w:r>
      <w:r w:rsidRPr="001F01B0">
        <w:rPr>
          <w:rFonts w:ascii="Times New Roman" w:eastAsia="Arial Unicode MS" w:cs="Times New Roman"/>
          <w:color w:val="auto"/>
        </w:rPr>
        <w:t>.</w:t>
      </w:r>
    </w:p>
    <w:p w14:paraId="22E01C6E" w14:textId="77777777" w:rsidR="00BE2DAE" w:rsidRPr="00356907" w:rsidRDefault="00D7604A" w:rsidP="00BE2DAE">
      <w:pPr>
        <w:rPr>
          <w:rFonts w:ascii="Times New Roman" w:cs="Times New Roman"/>
        </w:rPr>
      </w:pPr>
      <w:r w:rsidRPr="001F01B0">
        <w:rPr>
          <w:rFonts w:ascii="Arial Unicode MS" w:eastAsia="Arial Unicode MS" w:hAnsi="Arial Unicode MS" w:cs="Arial Unicode MS"/>
          <w:color w:val="548DD4"/>
        </w:rPr>
        <w:lastRenderedPageBreak/>
        <w:t>[</w:t>
      </w:r>
      <w:r w:rsidRPr="001F01B0">
        <w:rPr>
          <w:rFonts w:ascii="Times New Roman" w:eastAsia="Arial Unicode MS" w:cs="Times New Roman"/>
          <w:i/>
          <w:color w:val="548DD4"/>
        </w:rPr>
        <w:t>Insert if denial will result in a stoppage, suspension, or reduction of a service or item the individual has already been receiving:</w:t>
      </w:r>
      <w:r w:rsidRPr="001F01B0">
        <w:rPr>
          <w:rFonts w:ascii="Times New Roman" w:eastAsia="Arial Unicode MS" w:cs="Times New Roman"/>
          <w:b/>
          <w:color w:val="548DD4"/>
        </w:rPr>
        <w:t xml:space="preserve"> </w:t>
      </w:r>
      <w:proofErr w:type="spellStart"/>
      <w:r w:rsidR="00BE2DAE" w:rsidRPr="00356907">
        <w:rPr>
          <w:rFonts w:ascii="Arial Unicode MS" w:eastAsia="Arial Unicode MS" w:hAnsi="Arial Unicode MS" w:cs="Arial Unicode MS"/>
          <w:b/>
          <w:color w:val="548DD4"/>
          <w:lang w:val="en-US"/>
        </w:rPr>
        <w:t>Ch</w:t>
      </w:r>
      <w:r w:rsidR="00BE2DAE" w:rsidRPr="00356907">
        <w:rPr>
          <w:rFonts w:ascii="Calibri" w:eastAsia="Arial Unicode MS" w:hAnsi="Calibri" w:cs="Calibri"/>
          <w:b/>
          <w:color w:val="548DD4"/>
          <w:lang w:val="en-US"/>
        </w:rPr>
        <w:t>ươ</w:t>
      </w:r>
      <w:r w:rsidR="00BE2DAE" w:rsidRPr="00356907">
        <w:rPr>
          <w:rFonts w:ascii="Arial Unicode MS" w:eastAsia="Arial Unicode MS" w:hAnsi="Arial Unicode MS" w:cs="Arial Unicode MS"/>
          <w:b/>
          <w:color w:val="548DD4"/>
          <w:lang w:val="en-US"/>
        </w:rPr>
        <w:t>ng</w:t>
      </w:r>
      <w:proofErr w:type="spellEnd"/>
      <w:r w:rsidR="00BE2DAE" w:rsidRPr="00356907">
        <w:rPr>
          <w:rFonts w:ascii="Arial Unicode MS" w:eastAsia="Arial Unicode MS" w:hAnsi="Arial Unicode MS" w:cs="Arial Unicode MS"/>
          <w:b/>
          <w:color w:val="548DD4"/>
        </w:rPr>
        <w:t xml:space="preserve"> trình c</w:t>
      </w:r>
      <w:r w:rsidR="00BE2DAE" w:rsidRPr="00356907">
        <w:rPr>
          <w:rFonts w:ascii="Calibri" w:eastAsia="Arial Unicode MS" w:hAnsi="Calibri" w:cs="Calibri"/>
          <w:b/>
          <w:color w:val="548DD4"/>
        </w:rPr>
        <w:t>ủ</w:t>
      </w:r>
      <w:r w:rsidR="00BE2DAE" w:rsidRPr="00356907">
        <w:rPr>
          <w:rFonts w:ascii="Arial Unicode MS" w:eastAsia="Arial Unicode MS" w:hAnsi="Arial Unicode MS" w:cs="Arial Unicode MS"/>
          <w:b/>
          <w:color w:val="548DD4"/>
        </w:rPr>
        <w:t>a chúng tôi sẽ</w:t>
      </w:r>
      <w:r w:rsidR="00BE2DAE" w:rsidRPr="00356907">
        <w:rPr>
          <w:rFonts w:ascii="Times New Roman" w:cs="Times New Roman"/>
          <w:b/>
          <w:color w:val="548DD4"/>
          <w:lang w:val="en-US"/>
        </w:rPr>
        <w:t xml:space="preserve"> </w:t>
      </w:r>
      <w:r w:rsidR="00BE2DAE" w:rsidRPr="00356907">
        <w:rPr>
          <w:rFonts w:ascii="Times New Roman" w:cs="Times New Roman"/>
          <w:color w:val="548DD4"/>
          <w:lang w:val="en-US"/>
        </w:rPr>
        <w:t>&lt;</w:t>
      </w:r>
      <w:proofErr w:type="spellStart"/>
      <w:r w:rsidR="00BE2DAE" w:rsidRPr="00356907">
        <w:rPr>
          <w:rFonts w:ascii="Arial Unicode MS" w:eastAsia="Arial Unicode MS" w:hAnsi="Arial Unicode MS" w:cs="Arial Unicode MS"/>
          <w:b/>
          <w:color w:val="548DD4"/>
          <w:lang w:val="en-US"/>
        </w:rPr>
        <w:t>gi</w:t>
      </w:r>
      <w:r w:rsidR="00BE2DAE" w:rsidRPr="00356907">
        <w:rPr>
          <w:rFonts w:ascii="Calibri" w:eastAsia="Arial Unicode MS" w:hAnsi="Calibri" w:cs="Calibri"/>
          <w:b/>
          <w:color w:val="548DD4"/>
          <w:lang w:val="en-US"/>
        </w:rPr>
        <w:t>ả</w:t>
      </w:r>
      <w:r w:rsidR="00BE2DAE" w:rsidRPr="00356907">
        <w:rPr>
          <w:rFonts w:ascii="Arial Unicode MS" w:eastAsia="Arial Unicode MS" w:hAnsi="Arial Unicode MS" w:cs="Arial Unicode MS"/>
          <w:b/>
          <w:color w:val="548DD4"/>
          <w:lang w:val="en-US"/>
        </w:rPr>
        <w:t>m</w:t>
      </w:r>
      <w:proofErr w:type="spellEnd"/>
      <w:r w:rsidR="00BE2DAE" w:rsidRPr="00356907">
        <w:rPr>
          <w:rFonts w:ascii="Times New Roman" w:cs="Times New Roman"/>
          <w:b/>
          <w:color w:val="548DD4"/>
          <w:lang w:val="en-US"/>
        </w:rPr>
        <w:t xml:space="preserve"> </w:t>
      </w:r>
      <w:r w:rsidR="00BE2DAE" w:rsidRPr="00356907">
        <w:rPr>
          <w:rFonts w:ascii="Times New Roman" w:cs="Times New Roman"/>
          <w:color w:val="548DD4"/>
          <w:lang w:val="en-US"/>
        </w:rPr>
        <w:t xml:space="preserve">or </w:t>
      </w:r>
      <w:proofErr w:type="spellStart"/>
      <w:r w:rsidR="00BE2DAE" w:rsidRPr="00356907">
        <w:rPr>
          <w:rFonts w:ascii="Arial Unicode MS" w:eastAsia="Arial Unicode MS" w:hAnsi="Arial Unicode MS" w:cs="Arial Unicode MS"/>
          <w:b/>
          <w:color w:val="548DD4"/>
          <w:lang w:val="en-US"/>
        </w:rPr>
        <w:t>ng</w:t>
      </w:r>
      <w:r w:rsidR="00BE2DAE" w:rsidRPr="00356907">
        <w:rPr>
          <w:rFonts w:ascii="Calibri" w:eastAsia="Arial Unicode MS" w:hAnsi="Calibri" w:cs="Calibri"/>
          <w:b/>
          <w:color w:val="548DD4"/>
          <w:lang w:val="en-US"/>
        </w:rPr>
        <w:t>ừ</w:t>
      </w:r>
      <w:r w:rsidR="00BE2DAE" w:rsidRPr="00356907">
        <w:rPr>
          <w:rFonts w:ascii="Arial Unicode MS" w:eastAsia="Arial Unicode MS" w:hAnsi="Arial Unicode MS" w:cs="Arial Unicode MS"/>
          <w:b/>
          <w:color w:val="548DD4"/>
          <w:lang w:val="en-US"/>
        </w:rPr>
        <w:t>ng</w:t>
      </w:r>
      <w:proofErr w:type="spellEnd"/>
      <w:r w:rsidR="00BE2DAE" w:rsidRPr="00356907">
        <w:rPr>
          <w:rFonts w:ascii="Times New Roman" w:cs="Times New Roman"/>
          <w:b/>
          <w:lang w:val="en-US"/>
        </w:rPr>
        <w:t xml:space="preserve"> </w:t>
      </w:r>
      <w:r w:rsidR="00BE2DAE" w:rsidRPr="00356907">
        <w:rPr>
          <w:rFonts w:ascii="Times New Roman" w:cs="Times New Roman"/>
          <w:color w:val="548DD4"/>
          <w:lang w:val="en-US"/>
        </w:rPr>
        <w:t xml:space="preserve">or </w:t>
      </w:r>
      <w:proofErr w:type="spellStart"/>
      <w:r w:rsidR="00BE2DAE" w:rsidRPr="00356907">
        <w:rPr>
          <w:rFonts w:ascii="Arial Unicode MS" w:eastAsia="Arial Unicode MS" w:hAnsi="Arial Unicode MS" w:cs="Arial Unicode MS"/>
          <w:b/>
          <w:color w:val="548DD4"/>
          <w:lang w:val="en-US"/>
        </w:rPr>
        <w:t>t</w:t>
      </w:r>
      <w:r w:rsidR="00BE2DAE" w:rsidRPr="00356907">
        <w:rPr>
          <w:rFonts w:ascii="Calibri" w:eastAsia="Arial Unicode MS" w:hAnsi="Calibri" w:cs="Calibri"/>
          <w:b/>
          <w:color w:val="548DD4"/>
          <w:lang w:val="en-US"/>
        </w:rPr>
        <w:t>ạ</w:t>
      </w:r>
      <w:r w:rsidR="00BE2DAE" w:rsidRPr="00356907">
        <w:rPr>
          <w:rFonts w:ascii="Arial Unicode MS" w:eastAsia="Arial Unicode MS" w:hAnsi="Arial Unicode MS" w:cs="Arial Unicode MS"/>
          <w:b/>
          <w:color w:val="548DD4"/>
          <w:lang w:val="en-US"/>
        </w:rPr>
        <w:t>m</w:t>
      </w:r>
      <w:proofErr w:type="spellEnd"/>
      <w:r w:rsidR="00BE2DAE" w:rsidRPr="00356907">
        <w:rPr>
          <w:rFonts w:ascii="Arial Unicode MS" w:eastAsia="Arial Unicode MS" w:hAnsi="Arial Unicode MS" w:cs="Arial Unicode MS"/>
          <w:b/>
          <w:color w:val="548DD4"/>
        </w:rPr>
        <w:t xml:space="preserve"> ng</w:t>
      </w:r>
      <w:r w:rsidR="00BE2DAE" w:rsidRPr="00356907">
        <w:rPr>
          <w:rFonts w:ascii="Calibri" w:eastAsia="Arial Unicode MS" w:hAnsi="Calibri" w:cs="Calibri"/>
          <w:b/>
          <w:color w:val="548DD4"/>
        </w:rPr>
        <w:t>ư</w:t>
      </w:r>
      <w:r w:rsidR="00BE2DAE" w:rsidRPr="00356907">
        <w:rPr>
          <w:rFonts w:ascii="Arial Unicode MS" w:eastAsia="Arial Unicode MS" w:hAnsi="Arial Unicode MS" w:cs="Arial Unicode MS"/>
          <w:b/>
          <w:color w:val="548DD4"/>
        </w:rPr>
        <w:t>ng</w:t>
      </w:r>
      <w:r w:rsidR="00BE2DAE" w:rsidRPr="00356907">
        <w:rPr>
          <w:rFonts w:ascii="Times New Roman" w:cs="Times New Roman"/>
          <w:color w:val="548DD4"/>
          <w:lang w:val="en-US"/>
        </w:rPr>
        <w:t>&gt;</w:t>
      </w:r>
      <w:r w:rsidR="00BE2DAE" w:rsidRPr="00356907">
        <w:rPr>
          <w:rFonts w:ascii="Times New Roman" w:cs="Times New Roman"/>
          <w:b/>
          <w:color w:val="548DD4"/>
          <w:lang w:val="en-US"/>
        </w:rPr>
        <w:t xml:space="preserve"> </w:t>
      </w:r>
      <w:proofErr w:type="spellStart"/>
      <w:r w:rsidR="00BE2DAE" w:rsidRPr="00356907">
        <w:rPr>
          <w:rFonts w:ascii="Arial Unicode MS" w:eastAsia="Arial Unicode MS" w:hAnsi="Arial Unicode MS" w:cs="Arial Unicode MS"/>
          <w:b/>
          <w:color w:val="548DD4"/>
          <w:lang w:val="en-US"/>
        </w:rPr>
        <w:t>d</w:t>
      </w:r>
      <w:r w:rsidR="00BE2DAE" w:rsidRPr="00356907">
        <w:rPr>
          <w:rFonts w:ascii="Calibri" w:eastAsia="Arial Unicode MS" w:hAnsi="Calibri" w:cs="Calibri"/>
          <w:b/>
          <w:color w:val="548DD4"/>
          <w:lang w:val="en-US"/>
        </w:rPr>
        <w:t>ị</w:t>
      </w:r>
      <w:r w:rsidR="00BE2DAE" w:rsidRPr="00356907">
        <w:rPr>
          <w:rFonts w:ascii="Arial Unicode MS" w:eastAsia="Arial Unicode MS" w:hAnsi="Arial Unicode MS" w:cs="Arial Unicode MS"/>
          <w:b/>
          <w:color w:val="548DD4"/>
          <w:lang w:val="en-US"/>
        </w:rPr>
        <w:t>ch</w:t>
      </w:r>
      <w:proofErr w:type="spellEnd"/>
      <w:r w:rsidR="00BE2DAE" w:rsidRPr="00356907">
        <w:rPr>
          <w:rFonts w:ascii="Arial Unicode MS" w:eastAsia="Arial Unicode MS" w:hAnsi="Arial Unicode MS" w:cs="Arial Unicode MS"/>
          <w:b/>
          <w:color w:val="548DD4"/>
        </w:rPr>
        <w:t xml:space="preserve"> v</w:t>
      </w:r>
      <w:r w:rsidR="00BE2DAE" w:rsidRPr="00356907">
        <w:rPr>
          <w:rFonts w:ascii="Calibri" w:eastAsia="Arial Unicode MS" w:hAnsi="Calibri" w:cs="Calibri"/>
          <w:b/>
          <w:color w:val="548DD4"/>
        </w:rPr>
        <w:t>ụ</w:t>
      </w:r>
      <w:r w:rsidR="00BE2DAE" w:rsidRPr="00356907">
        <w:rPr>
          <w:rFonts w:ascii="Arial Unicode MS" w:eastAsia="Arial Unicode MS" w:hAnsi="Arial Unicode MS" w:cs="Arial Unicode MS"/>
          <w:b/>
          <w:color w:val="548DD4"/>
        </w:rPr>
        <w:t xml:space="preserve"> c</w:t>
      </w:r>
      <w:r w:rsidR="00BE2DAE" w:rsidRPr="00356907">
        <w:rPr>
          <w:rFonts w:ascii="Calibri" w:eastAsia="Arial Unicode MS" w:hAnsi="Calibri" w:cs="Calibri"/>
          <w:b/>
          <w:color w:val="548DD4"/>
        </w:rPr>
        <w:t>ủ</w:t>
      </w:r>
      <w:r w:rsidR="00BE2DAE" w:rsidRPr="00356907">
        <w:rPr>
          <w:rFonts w:ascii="Arial Unicode MS" w:eastAsia="Arial Unicode MS" w:hAnsi="Arial Unicode MS" w:cs="Arial Unicode MS"/>
          <w:b/>
          <w:color w:val="548DD4"/>
        </w:rPr>
        <w:t>a quý v</w:t>
      </w:r>
      <w:r w:rsidR="00BE2DAE" w:rsidRPr="00356907">
        <w:rPr>
          <w:rFonts w:ascii="Calibri" w:eastAsia="Arial Unicode MS" w:hAnsi="Calibri" w:cs="Calibri"/>
          <w:b/>
          <w:color w:val="548DD4"/>
        </w:rPr>
        <w:t>ị</w:t>
      </w:r>
      <w:r w:rsidR="00BE2DAE" w:rsidRPr="00356907">
        <w:rPr>
          <w:rFonts w:ascii="Arial Unicode MS" w:eastAsia="Arial Unicode MS" w:hAnsi="Arial Unicode MS" w:cs="Arial Unicode MS"/>
          <w:b/>
          <w:color w:val="548DD4"/>
        </w:rPr>
        <w:t xml:space="preserve"> vào</w:t>
      </w:r>
      <w:r w:rsidR="00BE2DAE" w:rsidRPr="00356907">
        <w:rPr>
          <w:rFonts w:ascii="Times New Roman" w:cs="Times New Roman"/>
          <w:b/>
          <w:color w:val="548DD4"/>
          <w:lang w:val="en-US"/>
        </w:rPr>
        <w:t xml:space="preserve"> </w:t>
      </w:r>
      <w:r w:rsidR="00BE2DAE" w:rsidRPr="00356907">
        <w:rPr>
          <w:rFonts w:ascii="Times New Roman" w:cs="Times New Roman"/>
          <w:color w:val="548DD4"/>
          <w:lang w:val="en-US"/>
        </w:rPr>
        <w:t>&lt;</w:t>
      </w:r>
      <w:r w:rsidR="00BE2DAE" w:rsidRPr="00356907">
        <w:rPr>
          <w:rFonts w:ascii="Times New Roman" w:cs="Times New Roman"/>
          <w:b/>
          <w:color w:val="548DD4"/>
          <w:lang w:val="en-US"/>
        </w:rPr>
        <w:t>effective date</w:t>
      </w:r>
      <w:r w:rsidR="00BE2DAE" w:rsidRPr="00356907">
        <w:rPr>
          <w:rFonts w:ascii="Times New Roman" w:cs="Times New Roman"/>
          <w:color w:val="548DD4"/>
          <w:lang w:val="en-US"/>
        </w:rPr>
        <w:t>&gt;</w:t>
      </w:r>
      <w:r w:rsidR="00BE2DAE" w:rsidRPr="00356907">
        <w:rPr>
          <w:rFonts w:ascii="Times New Roman" w:cs="Times New Roman"/>
          <w:b/>
          <w:color w:val="548DD4"/>
          <w:lang w:val="en-US"/>
        </w:rPr>
        <w:t>.</w:t>
      </w:r>
      <w:r w:rsidR="00BE2DAE" w:rsidRPr="00356907">
        <w:rPr>
          <w:rFonts w:ascii="Times New Roman" w:cs="Times New Roman"/>
          <w:color w:val="548DD4"/>
          <w:lang w:val="en-US"/>
        </w:rPr>
        <w:t>]</w:t>
      </w:r>
    </w:p>
    <w:p w14:paraId="506076DB" w14:textId="0AAF7F68" w:rsidR="00DD30EE" w:rsidRPr="001F01B0" w:rsidRDefault="00DD30EE" w:rsidP="00BE2DAE">
      <w:pPr>
        <w:pStyle w:val="Body1"/>
        <w:spacing w:after="200" w:line="300" w:lineRule="exact"/>
        <w:rPr>
          <w:rFonts w:ascii="Arial Unicode MS" w:eastAsia="Arial Unicode MS" w:hAnsi="Arial Unicode MS" w:cs="Arial Unicode MS"/>
        </w:rPr>
      </w:pPr>
    </w:p>
    <w:p w14:paraId="0778A499" w14:textId="5E071293" w:rsidR="00D7604A" w:rsidRPr="001F01B0" w:rsidRDefault="0032085D"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Quý vị có quyền kháng nghị quyết định của chúng tôi</w:t>
      </w:r>
    </w:p>
    <w:p w14:paraId="3AF186A1" w14:textId="2AF361E0" w:rsidR="00946915" w:rsidRPr="001F01B0" w:rsidRDefault="00FB2C9B" w:rsidP="001F01B0">
      <w:pPr>
        <w:pStyle w:val="Body1"/>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 xml:space="preserve">Quý vị có thể khiếu nại quyết định của chương trình của chúng tôi. Chia sẻ thư này với nhà cung cấp dịch vụ chăm sóc sức khỏe của quý vị và hỏi về các bước tiếp theo. Nếu quý vị kháng nghị và chương trình của chúng tôi thay đổi quyết định, chúng tôi có thể trả tiền cho dịch vụ. </w:t>
      </w:r>
    </w:p>
    <w:p w14:paraId="23F4B1AE" w14:textId="7732FB5F" w:rsidR="0098159F" w:rsidRPr="001F01B0" w:rsidDel="00F86F67" w:rsidRDefault="0098159F" w:rsidP="001F01B0">
      <w:pPr>
        <w:pStyle w:val="Body1"/>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rPr>
        <w:t xml:space="preserve">Quý vị cũng có thể gọi </w:t>
      </w:r>
      <w:r w:rsidRPr="001F01B0">
        <w:rPr>
          <w:rFonts w:ascii="Times New Roman" w:eastAsia="Arial Unicode MS" w:cs="Times New Roman"/>
        </w:rPr>
        <w:t xml:space="preserve">1-877-273-IEHP (4347) (TTY: 1-800-718-4347) </w:t>
      </w:r>
      <w:r w:rsidRPr="001F01B0">
        <w:rPr>
          <w:rFonts w:ascii="Arial Unicode MS" w:eastAsia="Arial Unicode MS" w:hAnsi="Arial Unicode MS" w:cs="Arial Unicode MS"/>
        </w:rPr>
        <w:t>và yêu cầu chúng tôi cung cấp bản sao miễn phí của thông tin mà chúng tôi đã sử dụng để đưa ra quyết định của mình. Điều này có thể bao gồm hồ sơ sức khỏe, hướng dẫn và các tài liệu khác. Quý vị nên hiển thị thông tin này cho nhà cung cấp dịch vụ chăm sóc sức khỏe của mình để giúp quý vị quyết định xem liệu quý vị có nên kháng nghị hay không.</w:t>
      </w:r>
    </w:p>
    <w:p w14:paraId="4157F140" w14:textId="0BDF472E" w:rsidR="00F62D24" w:rsidRPr="001F01B0" w:rsidRDefault="00801418" w:rsidP="001F01B0">
      <w:pPr>
        <w:pStyle w:val="Body1"/>
        <w:spacing w:after="200" w:line="300" w:lineRule="exact"/>
        <w:rPr>
          <w:rFonts w:ascii="Arial Unicode MS" w:eastAsia="Arial Unicode MS" w:hAnsi="Arial Unicode MS" w:cs="Arial Unicode MS"/>
          <w:b/>
        </w:rPr>
      </w:pPr>
      <w:r w:rsidRPr="001F01B0">
        <w:rPr>
          <w:rFonts w:ascii="Arial Unicode MS" w:eastAsia="Arial Unicode MS" w:hAnsi="Arial Unicode MS" w:cs="Arial Unicode MS"/>
          <w:b/>
          <w:color w:val="auto"/>
        </w:rPr>
        <w:t xml:space="preserve">Quý vị phải kháng nghị trước </w:t>
      </w:r>
      <w:r w:rsidRPr="001F01B0">
        <w:rPr>
          <w:rFonts w:ascii="Times New Roman" w:eastAsia="Arial Unicode MS" w:cs="Times New Roman"/>
          <w:color w:val="548DD4"/>
        </w:rPr>
        <w:t>[</w:t>
      </w:r>
      <w:r w:rsidRPr="001F01B0">
        <w:rPr>
          <w:rFonts w:ascii="Times New Roman" w:eastAsia="Arial Unicode MS" w:cs="Times New Roman"/>
          <w:i/>
          <w:color w:val="548DD4"/>
        </w:rPr>
        <w:t>Insert specific appeal filing deadline date in month, date, year format – 60 calendar days from date of letter. Insert deadline date in bold text</w:t>
      </w:r>
      <w:r w:rsidRPr="001F01B0">
        <w:rPr>
          <w:rFonts w:ascii="Times New Roman" w:eastAsia="Arial Unicode MS" w:cs="Times New Roman"/>
          <w:color w:val="548DD4"/>
        </w:rPr>
        <w:t>]</w:t>
      </w:r>
      <w:r w:rsidRPr="001F01B0">
        <w:rPr>
          <w:rFonts w:ascii="Times New Roman" w:eastAsia="Arial Unicode MS" w:cs="Times New Roman"/>
          <w:b/>
          <w:color w:val="auto"/>
        </w:rPr>
        <w:t>.</w:t>
      </w:r>
      <w:r w:rsidRPr="001F01B0">
        <w:rPr>
          <w:rFonts w:ascii="Times New Roman" w:eastAsia="Arial Unicode MS" w:cs="Times New Roman"/>
          <w:b/>
          <w:color w:val="548DD4"/>
        </w:rPr>
        <w:t xml:space="preserve"> </w:t>
      </w:r>
      <w:r w:rsidRPr="001F01B0">
        <w:rPr>
          <w:rFonts w:ascii="Arial Unicode MS" w:eastAsia="Arial Unicode MS" w:hAnsi="Arial Unicode MS" w:cs="Arial Unicode MS"/>
          <w:color w:val="auto"/>
        </w:rPr>
        <w:t>Chương trình của chúng tôi có thể cho quý vị thêm thời gian nếu quý vị có lý do chính đáng.</w:t>
      </w:r>
      <w:r w:rsidRPr="001F01B0">
        <w:rPr>
          <w:rFonts w:ascii="Arial Unicode MS" w:eastAsia="Arial Unicode MS" w:hAnsi="Arial Unicode MS" w:cs="Arial Unicode MS"/>
        </w:rPr>
        <w:t xml:space="preserve"> </w:t>
      </w:r>
    </w:p>
    <w:p w14:paraId="1B4535EC" w14:textId="5FD076DC" w:rsidR="00F62D24" w:rsidRPr="001F01B0" w:rsidRDefault="00717B0C"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Có hai loại kháng nghị</w:t>
      </w:r>
    </w:p>
    <w:p w14:paraId="2D7131CC" w14:textId="575EAFD1" w:rsidR="00F62D24" w:rsidRPr="001F01B0" w:rsidRDefault="00E1241F" w:rsidP="001F01B0">
      <w:pPr>
        <w:pStyle w:val="Body1"/>
        <w:spacing w:after="200" w:line="300" w:lineRule="exact"/>
        <w:rPr>
          <w:rFonts w:ascii="Arial Unicode MS" w:eastAsia="Arial Unicode MS" w:hAnsi="Arial Unicode MS" w:cs="Arial Unicode MS"/>
          <w:b/>
          <w:bCs/>
          <w:color w:val="auto"/>
        </w:rPr>
      </w:pPr>
      <w:r w:rsidRPr="001F01B0">
        <w:rPr>
          <w:rFonts w:ascii="Arial Unicode MS" w:eastAsia="Arial Unicode MS" w:hAnsi="Arial Unicode MS" w:cs="Arial Unicode MS"/>
          <w:b/>
          <w:color w:val="auto"/>
        </w:rPr>
        <w:t>Chương trình của chúng tôi có hai loại kháng nghị – kháng nghị tiêu chuẩn và kháng nghị nhanh.</w:t>
      </w:r>
      <w:r w:rsidRPr="001F01B0">
        <w:rPr>
          <w:rFonts w:ascii="Arial Unicode MS" w:eastAsia="Arial Unicode MS" w:hAnsi="Arial Unicode MS" w:cs="Arial Unicode MS"/>
          <w:color w:val="auto"/>
        </w:rPr>
        <w:t xml:space="preserve"> </w:t>
      </w:r>
    </w:p>
    <w:p w14:paraId="0FA1D41A" w14:textId="17FA5F1F" w:rsidR="008A1AF9" w:rsidRPr="001F01B0" w:rsidRDefault="00F62D24" w:rsidP="001F01B0">
      <w:pPr>
        <w:pStyle w:val="Body1"/>
        <w:numPr>
          <w:ilvl w:val="0"/>
          <w:numId w:val="35"/>
        </w:numPr>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 xml:space="preserve">Nếu quý vị yêu cầu một </w:t>
      </w:r>
      <w:r w:rsidRPr="001F01B0">
        <w:rPr>
          <w:rFonts w:ascii="Arial Unicode MS" w:eastAsia="Arial Unicode MS" w:hAnsi="Arial Unicode MS" w:cs="Arial Unicode MS"/>
          <w:b/>
          <w:bCs/>
          <w:color w:val="auto"/>
        </w:rPr>
        <w:t>kháng nghị tiêu chuẩn</w:t>
      </w:r>
      <w:r w:rsidRPr="001F01B0">
        <w:rPr>
          <w:rFonts w:ascii="Arial Unicode MS" w:eastAsia="Arial Unicode MS" w:hAnsi="Arial Unicode MS" w:cs="Arial Unicode MS"/>
          <w:color w:val="auto"/>
        </w:rPr>
        <w:t xml:space="preserve">, chương trình của chúng tôi sẽ gửi cho quý vị một quyết định bằng văn bản trong vòng </w:t>
      </w:r>
      <w:r w:rsidRPr="001F01B0">
        <w:rPr>
          <w:rFonts w:ascii="Times New Roman" w:eastAsia="Arial Unicode MS" w:cs="Times New Roman"/>
          <w:b/>
          <w:bCs/>
          <w:color w:val="auto"/>
        </w:rPr>
        <w:t>30</w:t>
      </w:r>
      <w:r w:rsidRPr="001F01B0">
        <w:rPr>
          <w:rFonts w:ascii="Arial Unicode MS" w:eastAsia="Arial Unicode MS" w:hAnsi="Arial Unicode MS" w:cs="Arial Unicode MS"/>
          <w:b/>
          <w:bCs/>
          <w:color w:val="auto"/>
        </w:rPr>
        <w:t xml:space="preserve"> ngày theo lịch sau khi chúng tôi nhận được đơn kháng nghị của quý vị</w:t>
      </w:r>
      <w:r w:rsidRPr="001F01B0">
        <w:rPr>
          <w:rFonts w:ascii="Arial Unicode MS" w:eastAsia="Arial Unicode MS" w:hAnsi="Arial Unicode MS" w:cs="Arial Unicode MS"/>
          <w:color w:val="auto"/>
        </w:rPr>
        <w:t xml:space="preserve">. </w:t>
      </w:r>
    </w:p>
    <w:p w14:paraId="78955785" w14:textId="3C957C85" w:rsidR="00F62D24" w:rsidRPr="001F01B0" w:rsidRDefault="00717B0C" w:rsidP="001F01B0">
      <w:pPr>
        <w:pStyle w:val="Body1"/>
        <w:numPr>
          <w:ilvl w:val="0"/>
          <w:numId w:val="35"/>
        </w:numPr>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 xml:space="preserve">Nếu quý vị yêu cầu </w:t>
      </w:r>
      <w:r w:rsidRPr="001F01B0">
        <w:rPr>
          <w:rFonts w:ascii="Arial Unicode MS" w:eastAsia="Arial Unicode MS" w:hAnsi="Arial Unicode MS" w:cs="Arial Unicode MS"/>
          <w:b/>
          <w:bCs/>
          <w:color w:val="auto"/>
        </w:rPr>
        <w:t>kháng nghị nhanh</w:t>
      </w:r>
      <w:r w:rsidRPr="001F01B0">
        <w:rPr>
          <w:rFonts w:ascii="Arial Unicode MS" w:eastAsia="Arial Unicode MS" w:hAnsi="Arial Unicode MS" w:cs="Arial Unicode MS"/>
          <w:color w:val="auto"/>
        </w:rPr>
        <w:t xml:space="preserve">, chương trình của chúng tôi sẽ đưa ra quyết định cho quý vị trong vòng </w:t>
      </w:r>
      <w:r w:rsidRPr="001F01B0">
        <w:rPr>
          <w:rFonts w:ascii="Times New Roman" w:eastAsia="Arial Unicode MS" w:cs="Times New Roman"/>
          <w:b/>
          <w:bCs/>
          <w:color w:val="auto"/>
        </w:rPr>
        <w:t>72</w:t>
      </w:r>
      <w:r w:rsidRPr="001F01B0">
        <w:rPr>
          <w:rFonts w:ascii="Arial Unicode MS" w:eastAsia="Arial Unicode MS" w:hAnsi="Arial Unicode MS" w:cs="Arial Unicode MS"/>
          <w:b/>
          <w:bCs/>
          <w:color w:val="auto"/>
        </w:rPr>
        <w:t xml:space="preserve"> giờ sau khi chúng tôi nhận được đơn kháng nghị của quý vị</w:t>
      </w:r>
      <w:r w:rsidRPr="001F01B0">
        <w:rPr>
          <w:rFonts w:ascii="Arial Unicode MS" w:eastAsia="Arial Unicode MS" w:hAnsi="Arial Unicode MS" w:cs="Arial Unicode MS"/>
          <w:color w:val="auto"/>
        </w:rPr>
        <w:t xml:space="preserve">. Quý vị có thể yêu cầu kháng nghị nhanh nếu quý vị hoặc nhà cung cấp dịch vụ chăm sóc sức khỏe của quý vị rằng sức khỏe của quý vị có thể bị </w:t>
      </w:r>
      <w:r w:rsidRPr="001F01B0">
        <w:rPr>
          <w:rFonts w:ascii="Arial Unicode MS" w:eastAsia="Arial Unicode MS" w:hAnsi="Arial Unicode MS" w:cs="Arial Unicode MS"/>
          <w:b/>
          <w:bCs/>
          <w:color w:val="auto"/>
        </w:rPr>
        <w:t>tổn hại nghiêm trọng</w:t>
      </w:r>
      <w:r w:rsidRPr="001F01B0">
        <w:rPr>
          <w:rFonts w:ascii="Arial Unicode MS" w:eastAsia="Arial Unicode MS" w:hAnsi="Arial Unicode MS" w:cs="Arial Unicode MS"/>
          <w:color w:val="auto"/>
        </w:rPr>
        <w:t xml:space="preserve"> khi đợi đến </w:t>
      </w:r>
      <w:r w:rsidRPr="001F01B0">
        <w:rPr>
          <w:rFonts w:ascii="Times New Roman" w:eastAsia="Arial Unicode MS" w:cs="Times New Roman"/>
          <w:b/>
          <w:bCs/>
          <w:color w:val="auto"/>
        </w:rPr>
        <w:t>30</w:t>
      </w:r>
      <w:r w:rsidRPr="001F01B0">
        <w:rPr>
          <w:rFonts w:ascii="Arial Unicode MS" w:eastAsia="Arial Unicode MS" w:hAnsi="Arial Unicode MS" w:cs="Arial Unicode MS"/>
          <w:b/>
          <w:bCs/>
          <w:color w:val="auto"/>
        </w:rPr>
        <w:t xml:space="preserve"> ngày theo lịch</w:t>
      </w:r>
      <w:r w:rsidRPr="001F01B0">
        <w:rPr>
          <w:rFonts w:ascii="Arial Unicode MS" w:eastAsia="Arial Unicode MS" w:hAnsi="Arial Unicode MS" w:cs="Arial Unicode MS"/>
          <w:color w:val="auto"/>
        </w:rPr>
        <w:t xml:space="preserve"> để có quyết định. </w:t>
      </w:r>
      <w:r w:rsidRPr="001F01B0">
        <w:rPr>
          <w:rFonts w:ascii="Arial Unicode MS" w:eastAsia="Arial Unicode MS" w:hAnsi="Arial Unicode MS" w:cs="Arial Unicode MS"/>
          <w:b/>
          <w:color w:val="auto"/>
        </w:rPr>
        <w:t>Lưu ý:</w:t>
      </w:r>
      <w:r w:rsidRPr="001F01B0">
        <w:rPr>
          <w:rFonts w:ascii="Arial Unicode MS" w:eastAsia="Arial Unicode MS" w:hAnsi="Arial Unicode MS" w:cs="Arial Unicode MS"/>
          <w:color w:val="auto"/>
        </w:rPr>
        <w:t xml:space="preserve"> Quý vị không thể kháng nghị nhanh nếu chương trình của chúng tôi từ chối thanh toán cho một dịch vụ mà quý vị đã nhận.</w:t>
      </w:r>
    </w:p>
    <w:p w14:paraId="3B82421B" w14:textId="5C589F8D" w:rsidR="002A436F" w:rsidRPr="001F01B0" w:rsidRDefault="00AD68F6" w:rsidP="001F01B0">
      <w:pPr>
        <w:pStyle w:val="Body1"/>
        <w:spacing w:after="200" w:line="300" w:lineRule="exact"/>
        <w:ind w:left="720"/>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 xml:space="preserve">Chương trình của chúng tôi sẽ </w:t>
      </w:r>
      <w:r w:rsidRPr="001F01B0">
        <w:rPr>
          <w:rFonts w:ascii="Arial Unicode MS" w:eastAsia="Arial Unicode MS" w:hAnsi="Arial Unicode MS" w:cs="Arial Unicode MS"/>
          <w:b/>
          <w:bCs/>
          <w:color w:val="auto"/>
        </w:rPr>
        <w:t>tự động</w:t>
      </w:r>
      <w:r w:rsidRPr="001F01B0">
        <w:rPr>
          <w:rFonts w:ascii="Arial Unicode MS" w:eastAsia="Arial Unicode MS" w:hAnsi="Arial Unicode MS" w:cs="Arial Unicode MS"/>
          <w:color w:val="auto"/>
        </w:rPr>
        <w:t xml:space="preserve"> kháng nghị nhanh nếu n</w:t>
      </w:r>
      <w:r w:rsidRPr="001F01B0">
        <w:rPr>
          <w:rFonts w:ascii="Arial Unicode MS" w:eastAsia="Arial Unicode MS" w:hAnsi="Arial Unicode MS" w:cs="Arial Unicode MS"/>
          <w:b/>
          <w:bCs/>
          <w:color w:val="auto"/>
        </w:rPr>
        <w:t>hà cung cấp dịch vụ chăm sóc sức khỏe của quý vị yêu cầu một kháng nghị cho quý vị</w:t>
      </w:r>
      <w:r w:rsidRPr="001F01B0">
        <w:rPr>
          <w:rFonts w:ascii="Arial Unicode MS" w:eastAsia="Arial Unicode MS" w:hAnsi="Arial Unicode MS" w:cs="Arial Unicode MS"/>
          <w:color w:val="auto"/>
        </w:rPr>
        <w:t xml:space="preserve"> hoặc </w:t>
      </w:r>
      <w:r w:rsidRPr="001F01B0">
        <w:rPr>
          <w:rFonts w:ascii="Arial Unicode MS" w:eastAsia="Arial Unicode MS" w:hAnsi="Arial Unicode MS" w:cs="Arial Unicode MS"/>
          <w:b/>
          <w:bCs/>
          <w:color w:val="auto"/>
        </w:rPr>
        <w:t>nếu nhà cung cấp dịch vụ chăm sóc sức khỏe của quý vị hỗ trợ yêu cầu của quý vị</w:t>
      </w:r>
      <w:r w:rsidRPr="001F01B0">
        <w:rPr>
          <w:rFonts w:ascii="Arial Unicode MS" w:eastAsia="Arial Unicode MS" w:hAnsi="Arial Unicode MS" w:cs="Arial Unicode MS"/>
          <w:color w:val="auto"/>
        </w:rPr>
        <w:t>.</w:t>
      </w:r>
      <w:r w:rsidRPr="001F01B0">
        <w:rPr>
          <w:rFonts w:ascii="Arial Unicode MS" w:eastAsia="Arial Unicode MS" w:hAnsi="Arial Unicode MS" w:cs="Arial Unicode MS"/>
          <w:b/>
          <w:color w:val="auto"/>
        </w:rPr>
        <w:t xml:space="preserve"> </w:t>
      </w:r>
      <w:r w:rsidRPr="001F01B0">
        <w:rPr>
          <w:rFonts w:ascii="Arial Unicode MS" w:eastAsia="Arial Unicode MS" w:hAnsi="Arial Unicode MS" w:cs="Arial Unicode MS"/>
          <w:color w:val="auto"/>
        </w:rPr>
        <w:t xml:space="preserve">Nếu quý vị yêu cầu kháng nghị nhanh mà không có sự hỗ trợ từ nhà cung cấp dịch vụ chăm sóc sức khỏe, chương trình của chúng tôi sẽ quyết định xem quý vị </w:t>
      </w:r>
      <w:r w:rsidRPr="001F01B0">
        <w:rPr>
          <w:rFonts w:ascii="Arial Unicode MS" w:eastAsia="Arial Unicode MS" w:hAnsi="Arial Unicode MS" w:cs="Arial Unicode MS"/>
          <w:color w:val="auto"/>
        </w:rPr>
        <w:lastRenderedPageBreak/>
        <w:t xml:space="preserve">có thể nhận được kháng nghị nhanh hay không. Nếu chương trình của chúng tôi không chấp thuận kháng nghị nhanh, chúng tôi sẽ đưa ra quyết định về kháng nghị của quý vị trong vòng </w:t>
      </w:r>
      <w:r w:rsidRPr="001F01B0">
        <w:rPr>
          <w:rFonts w:ascii="Times New Roman" w:eastAsia="Arial Unicode MS" w:cs="Times New Roman"/>
          <w:b/>
          <w:bCs/>
          <w:color w:val="auto"/>
        </w:rPr>
        <w:t>30</w:t>
      </w:r>
      <w:r w:rsidRPr="001F01B0">
        <w:rPr>
          <w:rFonts w:ascii="Arial Unicode MS" w:eastAsia="Arial Unicode MS" w:hAnsi="Arial Unicode MS" w:cs="Arial Unicode MS"/>
          <w:b/>
          <w:bCs/>
          <w:color w:val="auto"/>
        </w:rPr>
        <w:t xml:space="preserve"> ngày theo lịch.</w:t>
      </w:r>
    </w:p>
    <w:p w14:paraId="2052054E" w14:textId="73C7CB26" w:rsidR="00B720A4" w:rsidRPr="001F01B0" w:rsidRDefault="002A436F" w:rsidP="001F01B0">
      <w:pPr>
        <w:pStyle w:val="Body1"/>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Đối với cả kháng nghị tiêu chuẩn và kháng nghị nhanh, quyết định của chúng tôi có thể mất nhiều thời gian hơn nếu quý vị yêu cầu thêm thời gian hoặc nếu chúng tôi cần thêm thông tin từ quý vị. Chương trình của chúng tôi sẽ gửi cho quý vị một lá thư và cho quý vị biết liệu chúng tôi có cần thêm thời gian hay không và tại sao.</w:t>
      </w:r>
    </w:p>
    <w:p w14:paraId="647D753E" w14:textId="49AD819B" w:rsidR="00F62D24" w:rsidRPr="001F01B0" w:rsidRDefault="00F62D24"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 xml:space="preserve">Cách để kháng nghị </w:t>
      </w:r>
    </w:p>
    <w:p w14:paraId="70567731" w14:textId="6614FB0C" w:rsidR="00AC7B33" w:rsidRPr="001F01B0" w:rsidRDefault="0041117F" w:rsidP="001F01B0">
      <w:pPr>
        <w:pStyle w:val="Body1"/>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color w:val="auto"/>
        </w:rPr>
        <w:t xml:space="preserve">Quý vị, người mà quý vị đã chỉ định bằng văn bản làm đại diện để thay mặt quý vị (chẳng hạn như người thân, bạn bè hoặc luật sư) hoặc nhà cung cấp dịch vụ chăm sóc sức khỏe của quý vị có thể kháng nghị. </w:t>
      </w:r>
      <w:r w:rsidRPr="001F01B0">
        <w:rPr>
          <w:rFonts w:ascii="Arial Unicode MS" w:eastAsia="Arial Unicode MS" w:hAnsi="Arial Unicode MS" w:cs="Arial Unicode MS"/>
        </w:rPr>
        <w:t>Quý vị có thể liên hệ với chương trình của chúng tôi để kháng nghị theo một trong những cách sau:</w:t>
      </w:r>
    </w:p>
    <w:p w14:paraId="402783F1" w14:textId="2B157149" w:rsidR="00AC7B33" w:rsidRPr="001F01B0" w:rsidRDefault="00AC7B33" w:rsidP="001F01B0">
      <w:pPr>
        <w:pStyle w:val="body2"/>
        <w:numPr>
          <w:ilvl w:val="0"/>
          <w:numId w:val="21"/>
        </w:numPr>
        <w:tabs>
          <w:tab w:val="left" w:pos="6480"/>
        </w:tabs>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b/>
        </w:rPr>
        <w:t>Điện thoại:</w:t>
      </w:r>
      <w:r w:rsidRPr="001F01B0">
        <w:rPr>
          <w:rFonts w:ascii="Arial Unicode MS" w:eastAsia="Arial Unicode MS" w:hAnsi="Arial Unicode MS" w:cs="Arial Unicode MS"/>
        </w:rPr>
        <w:t xml:space="preserve"> Gọi cho Ban Dịch </w:t>
      </w:r>
      <w:r w:rsidR="00C66186" w:rsidRPr="00BE2DAE">
        <w:rPr>
          <w:rFonts w:ascii="Arial Unicode MS" w:eastAsia="Arial Unicode MS" w:hAnsi="Arial Unicode MS" w:cs="Arial Unicode MS"/>
        </w:rPr>
        <w:t>V</w:t>
      </w:r>
      <w:r w:rsidRPr="001F01B0">
        <w:rPr>
          <w:rFonts w:ascii="Arial Unicode MS" w:eastAsia="Arial Unicode MS" w:hAnsi="Arial Unicode MS" w:cs="Arial Unicode MS"/>
        </w:rPr>
        <w:t xml:space="preserve">ụ Hội </w:t>
      </w:r>
      <w:r w:rsidR="00C66186" w:rsidRPr="00BE2DAE">
        <w:rPr>
          <w:rFonts w:ascii="Arial Unicode MS" w:eastAsia="Arial Unicode MS" w:hAnsi="Arial Unicode MS" w:cs="Arial Unicode MS"/>
        </w:rPr>
        <w:t>V</w:t>
      </w:r>
      <w:r w:rsidRPr="001F01B0">
        <w:rPr>
          <w:rFonts w:ascii="Arial Unicode MS" w:eastAsia="Arial Unicode MS" w:hAnsi="Arial Unicode MS" w:cs="Arial Unicode MS"/>
        </w:rPr>
        <w:t xml:space="preserve">iên của </w:t>
      </w:r>
      <w:r w:rsidRPr="004020F9">
        <w:rPr>
          <w:rFonts w:ascii="Times New Roman" w:eastAsia="Arial Unicode MS" w:cs="Times New Roman"/>
        </w:rPr>
        <w:t>IEHP DualChoice</w:t>
      </w:r>
      <w:r w:rsidRPr="001F01B0">
        <w:rPr>
          <w:rFonts w:ascii="Arial Unicode MS" w:eastAsia="Arial Unicode MS" w:hAnsi="Arial Unicode MS" w:cs="Arial Unicode MS"/>
        </w:rPr>
        <w:t xml:space="preserve"> theo số </w:t>
      </w:r>
      <w:r w:rsidR="00C66186">
        <w:rPr>
          <w:rFonts w:ascii="Arial Unicode MS" w:eastAsia="Arial Unicode MS" w:hAnsi="Arial Unicode MS" w:cs="Arial Unicode MS"/>
        </w:rPr>
        <w:br/>
      </w:r>
      <w:r w:rsidRPr="00C66186">
        <w:rPr>
          <w:rFonts w:ascii="Times New Roman" w:eastAsia="Arial Unicode MS" w:cs="Times New Roman"/>
        </w:rPr>
        <w:t>1-877-273-4347 (TTY: 1-800-718-4347)</w:t>
      </w:r>
      <w:r w:rsidRPr="001F01B0">
        <w:rPr>
          <w:rFonts w:ascii="Arial Unicode MS" w:eastAsia="Arial Unicode MS" w:hAnsi="Arial Unicode MS" w:cs="Arial Unicode MS"/>
        </w:rPr>
        <w:tab/>
      </w:r>
    </w:p>
    <w:p w14:paraId="46FD992E" w14:textId="2E1EB112" w:rsidR="00AC7B33" w:rsidRPr="001F01B0" w:rsidRDefault="00AC7B33" w:rsidP="001F01B0">
      <w:pPr>
        <w:pStyle w:val="body2"/>
        <w:numPr>
          <w:ilvl w:val="0"/>
          <w:numId w:val="21"/>
        </w:numPr>
        <w:spacing w:after="200" w:line="300" w:lineRule="exact"/>
        <w:rPr>
          <w:rFonts w:ascii="Arial Unicode MS" w:eastAsia="Arial Unicode MS" w:hAnsi="Arial Unicode MS" w:cs="Arial Unicode MS"/>
        </w:rPr>
      </w:pPr>
      <w:r w:rsidRPr="00C66186">
        <w:rPr>
          <w:rFonts w:ascii="Times New Roman" w:eastAsia="Arial Unicode MS" w:cs="Times New Roman"/>
          <w:b/>
        </w:rPr>
        <w:t>Fax</w:t>
      </w:r>
      <w:r w:rsidRPr="001F01B0">
        <w:rPr>
          <w:rFonts w:ascii="Arial Unicode MS" w:eastAsia="Arial Unicode MS" w:hAnsi="Arial Unicode MS" w:cs="Arial Unicode MS"/>
          <w:b/>
        </w:rPr>
        <w:t>:</w:t>
      </w:r>
      <w:r w:rsidRPr="001F01B0">
        <w:rPr>
          <w:rFonts w:ascii="Arial Unicode MS" w:eastAsia="Arial Unicode MS" w:hAnsi="Arial Unicode MS" w:cs="Arial Unicode MS"/>
        </w:rPr>
        <w:t xml:space="preserve"> Gửi </w:t>
      </w:r>
      <w:r w:rsidRPr="00C66186">
        <w:rPr>
          <w:rFonts w:ascii="Times New Roman" w:eastAsia="Arial Unicode MS" w:cs="Times New Roman"/>
        </w:rPr>
        <w:t>fax</w:t>
      </w:r>
      <w:r w:rsidRPr="001F01B0">
        <w:rPr>
          <w:rFonts w:ascii="Arial Unicode MS" w:eastAsia="Arial Unicode MS" w:hAnsi="Arial Unicode MS" w:cs="Arial Unicode MS"/>
        </w:rPr>
        <w:t xml:space="preserve"> tới </w:t>
      </w:r>
      <w:r w:rsidRPr="00C66186">
        <w:rPr>
          <w:rFonts w:ascii="Times New Roman" w:eastAsia="Arial Unicode MS" w:cs="Times New Roman"/>
        </w:rPr>
        <w:t>909-890-5748</w:t>
      </w:r>
    </w:p>
    <w:p w14:paraId="09EA5161" w14:textId="7C5D4C50" w:rsidR="00AC7B33" w:rsidRPr="001F01B0" w:rsidRDefault="00AC7B33" w:rsidP="001F01B0">
      <w:pPr>
        <w:pStyle w:val="body2"/>
        <w:numPr>
          <w:ilvl w:val="0"/>
          <w:numId w:val="21"/>
        </w:numPr>
        <w:tabs>
          <w:tab w:val="left" w:pos="6480"/>
        </w:tabs>
        <w:spacing w:after="200" w:line="300" w:lineRule="exact"/>
        <w:rPr>
          <w:rFonts w:ascii="Arial Unicode MS" w:eastAsia="Arial Unicode MS" w:hAnsi="Arial Unicode MS" w:cs="Arial Unicode MS"/>
          <w:bCs/>
        </w:rPr>
      </w:pPr>
      <w:r w:rsidRPr="001F01B0">
        <w:rPr>
          <w:rFonts w:ascii="Arial Unicode MS" w:eastAsia="Arial Unicode MS" w:hAnsi="Arial Unicode MS" w:cs="Arial Unicode MS"/>
          <w:b/>
        </w:rPr>
        <w:t>Gửi thư tới:</w:t>
      </w:r>
      <w:r w:rsidRPr="001F01B0">
        <w:rPr>
          <w:rFonts w:ascii="Arial Unicode MS" w:eastAsia="Arial Unicode MS" w:hAnsi="Arial Unicode MS" w:cs="Arial Unicode MS"/>
        </w:rPr>
        <w:t xml:space="preserve"> Gửi thư tới </w:t>
      </w:r>
      <w:r w:rsidRPr="00C66186">
        <w:rPr>
          <w:rFonts w:ascii="Times New Roman" w:eastAsia="Arial Unicode MS" w:cs="Times New Roman"/>
        </w:rPr>
        <w:t>IEHP DualChoice Grievance Department, P.O. Box 1800, Rancho Cucamonga, CA 91730-5987</w:t>
      </w:r>
      <w:r w:rsidRPr="001F01B0">
        <w:rPr>
          <w:rFonts w:ascii="Arial Unicode MS" w:eastAsia="Arial Unicode MS" w:hAnsi="Arial Unicode MS" w:cs="Arial Unicode MS"/>
        </w:rPr>
        <w:tab/>
      </w:r>
    </w:p>
    <w:p w14:paraId="7D40BDA4" w14:textId="60B0E31E" w:rsidR="00AC7B33" w:rsidRPr="001F01B0" w:rsidRDefault="00AC7B33" w:rsidP="001F01B0">
      <w:pPr>
        <w:pStyle w:val="body2"/>
        <w:numPr>
          <w:ilvl w:val="0"/>
          <w:numId w:val="21"/>
        </w:numPr>
        <w:tabs>
          <w:tab w:val="left" w:pos="6480"/>
        </w:tabs>
        <w:spacing w:after="200" w:line="300" w:lineRule="exact"/>
        <w:rPr>
          <w:rFonts w:ascii="Arial Unicode MS" w:eastAsia="Arial Unicode MS" w:hAnsi="Arial Unicode MS" w:cs="Arial Unicode MS"/>
          <w:bCs/>
        </w:rPr>
      </w:pPr>
      <w:r w:rsidRPr="001F01B0">
        <w:rPr>
          <w:rFonts w:ascii="Arial Unicode MS" w:eastAsia="Arial Unicode MS" w:hAnsi="Arial Unicode MS" w:cs="Arial Unicode MS"/>
        </w:rPr>
        <w:t xml:space="preserve"> </w:t>
      </w:r>
      <w:r w:rsidRPr="001F01B0">
        <w:rPr>
          <w:rFonts w:ascii="Arial Unicode MS" w:eastAsia="Arial Unicode MS" w:hAnsi="Arial Unicode MS" w:cs="Arial Unicode MS"/>
          <w:b/>
        </w:rPr>
        <w:t xml:space="preserve">Trực tiếp: </w:t>
      </w:r>
      <w:r w:rsidRPr="001F01B0">
        <w:rPr>
          <w:rFonts w:ascii="Arial Unicode MS" w:eastAsia="Arial Unicode MS" w:hAnsi="Arial Unicode MS" w:cs="Arial Unicode MS"/>
        </w:rPr>
        <w:t xml:space="preserve">Gửi trực tiếp tới </w:t>
      </w:r>
      <w:r w:rsidRPr="00C66186">
        <w:rPr>
          <w:rFonts w:ascii="Times New Roman" w:eastAsia="Arial Unicode MS" w:cs="Times New Roman"/>
        </w:rPr>
        <w:t>10801 6</w:t>
      </w:r>
      <w:r w:rsidRPr="00C66186">
        <w:rPr>
          <w:rFonts w:ascii="Times New Roman" w:eastAsia="Arial Unicode MS" w:cs="Times New Roman"/>
          <w:vertAlign w:val="superscript"/>
        </w:rPr>
        <w:t>th</w:t>
      </w:r>
      <w:r w:rsidRPr="00C66186">
        <w:rPr>
          <w:rFonts w:ascii="Times New Roman" w:eastAsia="Arial Unicode MS" w:cs="Times New Roman"/>
        </w:rPr>
        <w:t xml:space="preserve"> Street, Rancho Cucamonga, CA 91730-5987</w:t>
      </w:r>
    </w:p>
    <w:p w14:paraId="3027DA1D" w14:textId="7A5310D3" w:rsidR="00F62D24" w:rsidRPr="001F01B0" w:rsidRDefault="00F62D24" w:rsidP="001F01B0">
      <w:pPr>
        <w:pStyle w:val="Body1"/>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rPr>
        <w:t xml:space="preserve">Nếu quý vị kháng nghị bằng văn bản, hãy giữ một bản sao. Nếu quý vị gọi điện, chúng tôi sẽ gửi cho quý vị một lá thư cho biết những nội dung quý vị đã nói với chúng tôi qua điện thoại. </w:t>
      </w:r>
    </w:p>
    <w:p w14:paraId="101CE765" w14:textId="5819CC36" w:rsidR="00F62D24" w:rsidRPr="001F01B0" w:rsidRDefault="0041117F" w:rsidP="001F01B0">
      <w:pPr>
        <w:pStyle w:val="Body1"/>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Khi quý vị kháng nghị, quý vị phải cung cấp cho chương trình của chúng tôi:</w:t>
      </w:r>
    </w:p>
    <w:p w14:paraId="3FE5C97C" w14:textId="77777777" w:rsidR="00F62D24" w:rsidRPr="001F01B0" w:rsidRDefault="00F62D24" w:rsidP="001F01B0">
      <w:pPr>
        <w:pStyle w:val="bullets"/>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Tên của quý vị</w:t>
      </w:r>
    </w:p>
    <w:p w14:paraId="6D6F71EF" w14:textId="0D587BF2" w:rsidR="00F62D24" w:rsidRPr="001F01B0" w:rsidRDefault="00F62D24" w:rsidP="001F01B0">
      <w:pPr>
        <w:pStyle w:val="bullets"/>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Địa chỉ của quý vị hoặc địa chỉ mà chúng tôi sẽ gửi thông tin về kháng nghị của quý vị (nếu quý vị không có địa chỉ hiện tại, quý vị vẫn có thể kháng nghị)</w:t>
      </w:r>
    </w:p>
    <w:p w14:paraId="6772E07F" w14:textId="0BBE2ED1" w:rsidR="00F62D24" w:rsidRPr="001F01B0" w:rsidRDefault="00F62D24" w:rsidP="001F01B0">
      <w:pPr>
        <w:pStyle w:val="bullets"/>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Mã số hội viên của quý vị với chương trình của chúng tôi</w:t>
      </w:r>
    </w:p>
    <w:p w14:paraId="3D1B5FF3" w14:textId="61C3A70E" w:rsidR="00F62D24" w:rsidRPr="001F01B0" w:rsidRDefault="00F62D24" w:rsidP="001F01B0">
      <w:pPr>
        <w:pStyle w:val="bullets"/>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(Các) lý do quý vị kháng nghị quyết định của chúng tôi</w:t>
      </w:r>
    </w:p>
    <w:p w14:paraId="5E3CB1C3" w14:textId="33654F73" w:rsidR="00F62D24" w:rsidRPr="001F01B0" w:rsidRDefault="00C213DB" w:rsidP="001F01B0">
      <w:pPr>
        <w:pStyle w:val="bullets"/>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Nếu quý vị muốn một kháng nghị tiêu chuẩn hoặc một kháng nghị nhanh. (Để kháng nghị nhanh, hãy cho chúng tôi biết lý do quý vị cần.)</w:t>
      </w:r>
    </w:p>
    <w:p w14:paraId="597C606D" w14:textId="76969961" w:rsidR="00F62D24" w:rsidRPr="001F01B0" w:rsidRDefault="00F62D24" w:rsidP="001F01B0">
      <w:pPr>
        <w:pStyle w:val="bullets"/>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Bất cứ điều gì quý vị muốn chương trình của chúng tôi xem xét cho thấy lý do tại sao quý vị cần dịch vụ. Ví dụ</w:t>
      </w:r>
      <w:r w:rsidR="004020F9" w:rsidRPr="00BE2DAE">
        <w:rPr>
          <w:rFonts w:ascii="Arial Unicode MS" w:eastAsia="Arial Unicode MS" w:hAnsi="Arial Unicode MS" w:cs="Arial Unicode MS"/>
        </w:rPr>
        <w:t>,</w:t>
      </w:r>
      <w:r w:rsidRPr="001F01B0">
        <w:rPr>
          <w:rFonts w:ascii="Arial Unicode MS" w:eastAsia="Arial Unicode MS" w:hAnsi="Arial Unicode MS" w:cs="Arial Unicode MS"/>
        </w:rPr>
        <w:t xml:space="preserve"> quý vị có thể gửi cho chúng tôi:</w:t>
      </w:r>
    </w:p>
    <w:p w14:paraId="138C2698" w14:textId="39C5F49B" w:rsidR="00F62D24" w:rsidRPr="001F01B0" w:rsidRDefault="00F62D24" w:rsidP="001F01B0">
      <w:pPr>
        <w:pStyle w:val="bullets"/>
        <w:numPr>
          <w:ilvl w:val="1"/>
          <w:numId w:val="2"/>
        </w:numPr>
        <w:spacing w:after="200" w:line="300" w:lineRule="exact"/>
        <w:ind w:left="1080"/>
        <w:contextualSpacing w:val="0"/>
        <w:rPr>
          <w:rFonts w:ascii="Arial Unicode MS" w:eastAsia="Arial Unicode MS" w:hAnsi="Arial Unicode MS" w:cs="Arial Unicode MS"/>
        </w:rPr>
      </w:pPr>
      <w:r w:rsidRPr="001F01B0">
        <w:rPr>
          <w:rFonts w:ascii="Arial Unicode MS" w:eastAsia="Arial Unicode MS" w:hAnsi="Arial Unicode MS" w:cs="Arial Unicode MS"/>
        </w:rPr>
        <w:t>Hồ sơ y tế từ nhà cung cấp dịch vụ chăm sóc sức khỏe của quý vị,</w:t>
      </w:r>
    </w:p>
    <w:p w14:paraId="02B14567" w14:textId="1F71AD54" w:rsidR="00F62D24" w:rsidRPr="001F01B0" w:rsidRDefault="00F62D24" w:rsidP="001F01B0">
      <w:pPr>
        <w:pStyle w:val="bullets"/>
        <w:numPr>
          <w:ilvl w:val="1"/>
          <w:numId w:val="2"/>
        </w:numPr>
        <w:spacing w:after="200" w:line="300" w:lineRule="exact"/>
        <w:ind w:left="1080"/>
        <w:contextualSpacing w:val="0"/>
        <w:rPr>
          <w:rFonts w:ascii="Arial Unicode MS" w:eastAsia="Arial Unicode MS" w:hAnsi="Arial Unicode MS" w:cs="Arial Unicode MS"/>
        </w:rPr>
      </w:pPr>
      <w:r w:rsidRPr="001F01B0">
        <w:rPr>
          <w:rFonts w:ascii="Arial Unicode MS" w:eastAsia="Arial Unicode MS" w:hAnsi="Arial Unicode MS" w:cs="Arial Unicode MS"/>
        </w:rPr>
        <w:lastRenderedPageBreak/>
        <w:t xml:space="preserve">Thư từ nhà cung cấp dịch vụ chăm sóc sức khỏe của quý vị (chẳng hạn như tuyên bố từ nhà cung cấp dịch vụ chăm sóc sức khỏe của quý vị cho biết lý do tại sao quý vị cần kháng nghị nhanh), hoặc </w:t>
      </w:r>
    </w:p>
    <w:p w14:paraId="65C02C06" w14:textId="36E7C41F" w:rsidR="00F62D24" w:rsidRPr="001F01B0" w:rsidRDefault="00F62D24" w:rsidP="001F01B0">
      <w:pPr>
        <w:pStyle w:val="bullets"/>
        <w:numPr>
          <w:ilvl w:val="1"/>
          <w:numId w:val="2"/>
        </w:numPr>
        <w:spacing w:after="200" w:line="300" w:lineRule="exact"/>
        <w:ind w:left="1080"/>
        <w:contextualSpacing w:val="0"/>
        <w:rPr>
          <w:rFonts w:ascii="Arial Unicode MS" w:eastAsia="Arial Unicode MS" w:hAnsi="Arial Unicode MS" w:cs="Arial Unicode MS"/>
        </w:rPr>
      </w:pPr>
      <w:r w:rsidRPr="001F01B0">
        <w:rPr>
          <w:rFonts w:ascii="Arial Unicode MS" w:eastAsia="Arial Unicode MS" w:hAnsi="Arial Unicode MS" w:cs="Arial Unicode MS"/>
        </w:rPr>
        <w:t xml:space="preserve">Thông tin khác cho biết lý do quý vị cần dịch vụ </w:t>
      </w:r>
    </w:p>
    <w:p w14:paraId="5A607A6C" w14:textId="3AB4BF2B" w:rsidR="00A431B6" w:rsidRPr="001F01B0" w:rsidRDefault="00A431B6" w:rsidP="001F01B0">
      <w:pPr>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rPr>
        <w:t xml:space="preserve">Để biết thêm thông tin về cách kháng nghị, hãy gọi cho Ban Dịch </w:t>
      </w:r>
      <w:r w:rsidR="00C66186" w:rsidRPr="00BE2DAE">
        <w:rPr>
          <w:rFonts w:ascii="Arial Unicode MS" w:eastAsia="Arial Unicode MS" w:hAnsi="Arial Unicode MS" w:cs="Arial Unicode MS"/>
        </w:rPr>
        <w:t>V</w:t>
      </w:r>
      <w:r w:rsidRPr="001F01B0">
        <w:rPr>
          <w:rFonts w:ascii="Arial Unicode MS" w:eastAsia="Arial Unicode MS" w:hAnsi="Arial Unicode MS" w:cs="Arial Unicode MS"/>
        </w:rPr>
        <w:t xml:space="preserve">ụ Hội </w:t>
      </w:r>
      <w:r w:rsidR="00C66186" w:rsidRPr="00BE2DAE">
        <w:rPr>
          <w:rFonts w:ascii="Arial Unicode MS" w:eastAsia="Arial Unicode MS" w:hAnsi="Arial Unicode MS" w:cs="Arial Unicode MS"/>
        </w:rPr>
        <w:t>V</w:t>
      </w:r>
      <w:r w:rsidRPr="001F01B0">
        <w:rPr>
          <w:rFonts w:ascii="Arial Unicode MS" w:eastAsia="Arial Unicode MS" w:hAnsi="Arial Unicode MS" w:cs="Arial Unicode MS"/>
        </w:rPr>
        <w:t xml:space="preserve">iên theo số </w:t>
      </w:r>
      <w:r w:rsidR="00C66186">
        <w:rPr>
          <w:rFonts w:ascii="Arial Unicode MS" w:eastAsia="Arial Unicode MS" w:hAnsi="Arial Unicode MS" w:cs="Arial Unicode MS"/>
        </w:rPr>
        <w:br/>
      </w:r>
      <w:r w:rsidRPr="00C66186">
        <w:rPr>
          <w:rFonts w:ascii="Times New Roman" w:eastAsia="Arial Unicode MS" w:cs="Times New Roman"/>
        </w:rPr>
        <w:t>1-877-273-4347 (TTY: 1-800-718-4347)</w:t>
      </w:r>
      <w:r w:rsidRPr="001F01B0">
        <w:rPr>
          <w:rFonts w:ascii="Arial Unicode MS" w:eastAsia="Arial Unicode MS" w:hAnsi="Arial Unicode MS" w:cs="Arial Unicode MS"/>
        </w:rPr>
        <w:t>. Quý vị cũng có thể tìm thêm thông tin trong Chứng từ Bảo hiểm của chương trình của chúng tôi.</w:t>
      </w:r>
      <w:r w:rsidRPr="001F01B0">
        <w:rPr>
          <w:rFonts w:ascii="Arial Unicode MS" w:eastAsia="Arial Unicode MS" w:hAnsi="Arial Unicode MS" w:cs="Arial Unicode MS"/>
          <w:color w:val="auto"/>
        </w:rPr>
        <w:t xml:space="preserve"> </w:t>
      </w:r>
      <w:r w:rsidRPr="001F01B0">
        <w:rPr>
          <w:rFonts w:ascii="Arial Unicode MS" w:eastAsia="Arial Unicode MS" w:hAnsi="Arial Unicode MS" w:cs="Arial Unicode MS"/>
        </w:rPr>
        <w:t xml:space="preserve">Bản sao cập nhật của Chứng từ Bảo hiểm luôn có sẵn trên trang web của chúng tôi tại </w:t>
      </w:r>
      <w:r w:rsidRPr="00C66186">
        <w:rPr>
          <w:rFonts w:ascii="Times New Roman" w:eastAsia="Arial Unicode MS" w:cs="Times New Roman"/>
        </w:rPr>
        <w:t>www.iehp.org</w:t>
      </w:r>
      <w:r w:rsidRPr="001F01B0">
        <w:rPr>
          <w:rFonts w:ascii="Arial Unicode MS" w:eastAsia="Arial Unicode MS" w:hAnsi="Arial Unicode MS" w:cs="Arial Unicode MS"/>
        </w:rPr>
        <w:t xml:space="preserve"> hoặc bằng cách gọi cho chương trình của chúng tôi. </w:t>
      </w:r>
    </w:p>
    <w:p w14:paraId="5E15CFC1" w14:textId="6FDBDBA5" w:rsidR="00D7604A" w:rsidRPr="001F01B0" w:rsidRDefault="00D7604A"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Cách tiếp tục nhận được dịch vụ của quý vị trong thời gian kháng nghị</w:t>
      </w:r>
    </w:p>
    <w:p w14:paraId="6303FE3E" w14:textId="09123710" w:rsidR="0095262C" w:rsidRPr="001F01B0" w:rsidRDefault="0095262C" w:rsidP="001F01B0">
      <w:pPr>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rPr>
        <w:t xml:space="preserve">Nếu quý vị đã nhận được dịch vụ được liệt kê trên trang đầu tiên của thư này, quý vị có thể yêu cầu tiếp tục nhận được dịch vụ đó trong thời gian kháng nghị. </w:t>
      </w:r>
    </w:p>
    <w:p w14:paraId="64EE2671" w14:textId="0717BA5C" w:rsidR="009D4108" w:rsidRPr="001F01B0" w:rsidRDefault="009D4108" w:rsidP="001F01B0">
      <w:pPr>
        <w:pStyle w:val="ListParagraph"/>
        <w:numPr>
          <w:ilvl w:val="0"/>
          <w:numId w:val="30"/>
        </w:numPr>
        <w:spacing w:after="200" w:line="300" w:lineRule="exact"/>
        <w:contextualSpacing w:val="0"/>
        <w:rPr>
          <w:rFonts w:ascii="Arial Unicode MS" w:eastAsia="Arial Unicode MS" w:hAnsi="Arial Unicode MS" w:cs="Arial Unicode MS"/>
          <w:color w:val="auto"/>
        </w:rPr>
      </w:pPr>
      <w:r w:rsidRPr="001F01B0">
        <w:rPr>
          <w:rFonts w:ascii="Arial Unicode MS" w:eastAsia="Arial Unicode MS" w:hAnsi="Arial Unicode MS" w:cs="Arial Unicode MS"/>
          <w:b/>
        </w:rPr>
        <w:t xml:space="preserve">Quý vị phải kháng nghị và yêu cầu chương trình của chúng tôi tiếp tục nhận được dịch vụ của quý vị trong vòng </w:t>
      </w:r>
      <w:r w:rsidRPr="00C66186">
        <w:rPr>
          <w:rFonts w:ascii="Times New Roman" w:eastAsia="Arial Unicode MS" w:cs="Times New Roman"/>
          <w:b/>
        </w:rPr>
        <w:t>10</w:t>
      </w:r>
      <w:r w:rsidRPr="001F01B0">
        <w:rPr>
          <w:rFonts w:ascii="Arial Unicode MS" w:eastAsia="Arial Unicode MS" w:hAnsi="Arial Unicode MS" w:cs="Arial Unicode MS"/>
          <w:b/>
        </w:rPr>
        <w:t xml:space="preserve"> ngày theo lịch kể từ ngày nhận được thông báo này. </w:t>
      </w:r>
    </w:p>
    <w:p w14:paraId="020E4C7D" w14:textId="1592422F" w:rsidR="009138BF" w:rsidRPr="001F01B0" w:rsidRDefault="009138BF" w:rsidP="001F01B0">
      <w:pPr>
        <w:pStyle w:val="ListParagraph"/>
        <w:numPr>
          <w:ilvl w:val="0"/>
          <w:numId w:val="30"/>
        </w:numPr>
        <w:spacing w:after="200" w:line="300" w:lineRule="exact"/>
        <w:contextualSpacing w:val="0"/>
        <w:rPr>
          <w:rFonts w:ascii="Arial Unicode MS" w:eastAsia="Arial Unicode MS" w:hAnsi="Arial Unicode MS" w:cs="Arial Unicode MS"/>
          <w:color w:val="auto"/>
        </w:rPr>
      </w:pPr>
      <w:r w:rsidRPr="001F01B0">
        <w:rPr>
          <w:rFonts w:ascii="Arial Unicode MS" w:eastAsia="Arial Unicode MS" w:hAnsi="Arial Unicode MS" w:cs="Arial Unicode MS"/>
        </w:rPr>
        <w:t xml:space="preserve">Xem phần “Cách để kháng nghị” trước đó trong thư này để biết thông tin về cách liên hệ với chương trình của chúng tôi. </w:t>
      </w:r>
    </w:p>
    <w:p w14:paraId="58D32D1E" w14:textId="5D4F1A28" w:rsidR="00D85F0F" w:rsidRPr="001F01B0" w:rsidRDefault="00D7604A" w:rsidP="001F01B0">
      <w:pPr>
        <w:pStyle w:val="ListParagraph"/>
        <w:numPr>
          <w:ilvl w:val="0"/>
          <w:numId w:val="29"/>
        </w:numPr>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Nếu quý vị yêu cầu chương trình của chúng tôi tiếp tục dịch vụ của quý vị, dịch vụ của quý vị sẽ giữ nguyên trong thời gian quý vị kháng nghị.</w:t>
      </w:r>
    </w:p>
    <w:p w14:paraId="4CFF1F65" w14:textId="69761B0D" w:rsidR="00D85F0F" w:rsidRPr="001F01B0" w:rsidRDefault="00D85F0F" w:rsidP="001F01B0">
      <w:pPr>
        <w:pStyle w:val="ListParagraph"/>
        <w:numPr>
          <w:ilvl w:val="0"/>
          <w:numId w:val="29"/>
        </w:numPr>
        <w:spacing w:after="200" w:line="300" w:lineRule="exact"/>
        <w:contextualSpacing w:val="0"/>
        <w:rPr>
          <w:rFonts w:ascii="Arial Unicode MS" w:eastAsia="Arial Unicode MS" w:hAnsi="Arial Unicode MS" w:cs="Arial Unicode MS"/>
        </w:rPr>
      </w:pPr>
      <w:r w:rsidRPr="001F01B0">
        <w:rPr>
          <w:rFonts w:ascii="Arial Unicode MS" w:eastAsia="Arial Unicode MS" w:hAnsi="Arial Unicode MS" w:cs="Arial Unicode MS"/>
        </w:rPr>
        <w:t>Nếu nhà cung cấp dịch vụ chăm sóc sức khỏe của quý vị đang nộp đơn kháng nghị cho quý vị và quý vị muốn tiếp tục nhận được dịch vụ của mình, thì nhà cung cấp dịch vụ chăm sóc sức khỏe của quý vị phải có sự đồng ý bằng văn bản của quý vị.</w:t>
      </w:r>
      <w:r w:rsidRPr="001F01B0">
        <w:rPr>
          <w:rFonts w:ascii="Arial Unicode MS" w:eastAsia="Arial Unicode MS" w:hAnsi="Arial Unicode MS" w:cs="Arial Unicode MS"/>
          <w:color w:val="auto"/>
        </w:rPr>
        <w:t xml:space="preserve"> </w:t>
      </w:r>
    </w:p>
    <w:p w14:paraId="2CC45541" w14:textId="40690C58" w:rsidR="00D7604A" w:rsidRPr="001F01B0" w:rsidRDefault="00D7604A"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Điều gì sẽ xảy ra tiếp theo</w:t>
      </w:r>
    </w:p>
    <w:p w14:paraId="113108C1" w14:textId="38BA2F16" w:rsidR="003C520F" w:rsidRPr="001F01B0" w:rsidRDefault="00D7604A" w:rsidP="001F01B0">
      <w:pPr>
        <w:pStyle w:val="body2"/>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rPr>
        <w:t xml:space="preserve">Sau khi quý vị kháng nghị, chương trình của chúng tôi sẽ gửi cho quý vị một lá thư quyết định kháng nghị để cho quý vị biết liệu chúng tôi chấp thuận hay từ chối kháng nghị của quý vị. Nếu chương trình của chúng tôi vẫn từ chối dịch vụ được liệt kê trên trang đầu tiên của Thư Quyết định Bảo hiểm này, thư quyết định kháng nghị sẽ cho quý vị biết điều gì sẽ xảy ra tiếp theo, chẳng hạn như thông tin về kháng nghị </w:t>
      </w:r>
      <w:r w:rsidRPr="00C66186">
        <w:rPr>
          <w:rFonts w:ascii="Times New Roman" w:eastAsia="Arial Unicode MS" w:cs="Times New Roman"/>
        </w:rPr>
        <w:t>Medicare</w:t>
      </w:r>
      <w:r w:rsidRPr="001F01B0">
        <w:rPr>
          <w:rFonts w:ascii="Arial Unicode MS" w:eastAsia="Arial Unicode MS" w:hAnsi="Arial Unicode MS" w:cs="Arial Unicode MS"/>
        </w:rPr>
        <w:t xml:space="preserve"> Cấp </w:t>
      </w:r>
      <w:r w:rsidRPr="00C66186">
        <w:rPr>
          <w:rFonts w:ascii="Times New Roman" w:eastAsia="Arial Unicode MS" w:cs="Times New Roman"/>
        </w:rPr>
        <w:t>2</w:t>
      </w:r>
      <w:r w:rsidRPr="001F01B0">
        <w:rPr>
          <w:rFonts w:ascii="Arial Unicode MS" w:eastAsia="Arial Unicode MS" w:hAnsi="Arial Unicode MS" w:cs="Arial Unicode MS"/>
        </w:rPr>
        <w:t xml:space="preserve"> hoặc cách yêu cầu Sở Dịch vụ Xã hội </w:t>
      </w:r>
      <w:r w:rsidRPr="00C66186">
        <w:rPr>
          <w:rFonts w:ascii="Times New Roman" w:eastAsia="Arial Unicode MS" w:cs="Times New Roman"/>
        </w:rPr>
        <w:t>California</w:t>
      </w:r>
      <w:r w:rsidRPr="001F01B0">
        <w:rPr>
          <w:rFonts w:ascii="Arial Unicode MS" w:eastAsia="Arial Unicode MS" w:hAnsi="Arial Unicode MS" w:cs="Arial Unicode MS"/>
        </w:rPr>
        <w:t xml:space="preserve"> một Phiên Điều trần cấp Tiểu bang.</w:t>
      </w:r>
    </w:p>
    <w:p w14:paraId="3D64F832" w14:textId="77777777" w:rsidR="00D955FD" w:rsidRPr="001F01B0" w:rsidRDefault="00D955FD"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Phải làm gì nếu quý vị cần trợ giúp về kháng nghị của mình</w:t>
      </w:r>
    </w:p>
    <w:p w14:paraId="3ED6DCEA" w14:textId="5427E267" w:rsidR="00D955FD" w:rsidRPr="001F01B0" w:rsidRDefault="008004A9" w:rsidP="001F01B0">
      <w:pPr>
        <w:pStyle w:val="Body1"/>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rPr>
        <w:t xml:space="preserve">Quý vị có thể nhờ một người nào đó khiếu nại thay quý vị và thay mặt quý vị. Trước tiên, quý vị phải chỉ định họ bằng văn bản là “đại diện” của quý vị bằng cách làm theo các </w:t>
      </w:r>
      <w:r w:rsidRPr="001F01B0">
        <w:rPr>
          <w:rFonts w:ascii="Arial Unicode MS" w:eastAsia="Arial Unicode MS" w:hAnsi="Arial Unicode MS" w:cs="Arial Unicode MS"/>
        </w:rPr>
        <w:lastRenderedPageBreak/>
        <w:t xml:space="preserve">bước bên dưới. </w:t>
      </w:r>
      <w:r w:rsidRPr="001F01B0">
        <w:rPr>
          <w:rFonts w:ascii="Arial Unicode MS" w:eastAsia="Arial Unicode MS" w:hAnsi="Arial Unicode MS" w:cs="Arial Unicode MS"/>
          <w:color w:val="auto"/>
        </w:rPr>
        <w:t xml:space="preserve">Người đại diện của quý vị có thể là người thân, bạn bè, luật sư, bác sĩ, nhà cung cấp dịch vụ chăm sóc sức khỏe hoặc người khác mà quý vị tin tưởng. </w:t>
      </w:r>
    </w:p>
    <w:p w14:paraId="3200250F" w14:textId="77777777" w:rsidR="00D955FD" w:rsidRPr="001F01B0" w:rsidRDefault="00D955FD" w:rsidP="001F01B0">
      <w:pPr>
        <w:pStyle w:val="Body1"/>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color w:val="auto"/>
        </w:rPr>
        <w:t xml:space="preserve">Nếu quý vị muốn ai đó kháng nghị cho mình: </w:t>
      </w:r>
    </w:p>
    <w:p w14:paraId="4A9A803F" w14:textId="1EF098B2" w:rsidR="00D955FD" w:rsidRPr="001F01B0" w:rsidRDefault="00D955FD" w:rsidP="001F01B0">
      <w:pPr>
        <w:pStyle w:val="Body1"/>
        <w:numPr>
          <w:ilvl w:val="0"/>
          <w:numId w:val="28"/>
        </w:numPr>
        <w:spacing w:after="200" w:line="300" w:lineRule="exact"/>
        <w:rPr>
          <w:rFonts w:ascii="Arial Unicode MS" w:eastAsia="Arial Unicode MS" w:hAnsi="Arial Unicode MS" w:cs="Arial Unicode MS"/>
          <w:b/>
          <w:color w:val="548DD4"/>
        </w:rPr>
      </w:pPr>
      <w:r w:rsidRPr="001F01B0">
        <w:rPr>
          <w:rFonts w:ascii="Arial Unicode MS" w:eastAsia="Arial Unicode MS" w:hAnsi="Arial Unicode MS" w:cs="Arial Unicode MS"/>
        </w:rPr>
        <w:t xml:space="preserve">Gọi cho chương trình của chúng tôi theo số </w:t>
      </w:r>
      <w:r w:rsidRPr="00C66186">
        <w:rPr>
          <w:rFonts w:ascii="Times New Roman" w:eastAsia="Arial Unicode MS" w:cs="Times New Roman"/>
        </w:rPr>
        <w:t>1-877-273-4347 (TTY: 1-800-718-4347)</w:t>
      </w:r>
      <w:r w:rsidRPr="001F01B0">
        <w:rPr>
          <w:rFonts w:ascii="Arial Unicode MS" w:eastAsia="Arial Unicode MS" w:hAnsi="Arial Unicode MS" w:cs="Arial Unicode MS"/>
        </w:rPr>
        <w:t xml:space="preserve"> để tìm hiểu cách chỉ định người đó làm đại diện của quý vị.</w:t>
      </w:r>
      <w:r w:rsidRPr="001F01B0">
        <w:rPr>
          <w:rFonts w:ascii="Arial Unicode MS" w:eastAsia="Arial Unicode MS" w:hAnsi="Arial Unicode MS" w:cs="Arial Unicode MS"/>
          <w:color w:val="auto"/>
        </w:rPr>
        <w:t xml:space="preserve"> </w:t>
      </w:r>
      <w:r w:rsidRPr="001F01B0">
        <w:rPr>
          <w:rFonts w:ascii="Arial Unicode MS" w:eastAsia="Arial Unicode MS" w:hAnsi="Arial Unicode MS" w:cs="Arial Unicode MS"/>
        </w:rPr>
        <w:t>Hoặc, quý vị có thể truy cập</w:t>
      </w:r>
      <w:r w:rsidRPr="001F01B0">
        <w:rPr>
          <w:rFonts w:ascii="Arial Unicode MS" w:eastAsia="Arial Unicode MS" w:hAnsi="Arial Unicode MS" w:cs="Arial Unicode MS"/>
          <w:color w:val="auto"/>
        </w:rPr>
        <w:t xml:space="preserve"> </w:t>
      </w:r>
      <w:hyperlink r:id="rId12" w:history="1">
        <w:r w:rsidRPr="00C66186">
          <w:rPr>
            <w:rStyle w:val="Hyperlink"/>
            <w:rFonts w:ascii="Times New Roman" w:eastAsia="Arial Unicode MS" w:cs="Times New Roman"/>
          </w:rPr>
          <w:t>Medicare.gov/claims-appeals/file-an-appeal/can-someone-file-an-appeal-for-me</w:t>
        </w:r>
      </w:hyperlink>
      <w:r w:rsidRPr="00C66186">
        <w:rPr>
          <w:rFonts w:ascii="Times New Roman" w:eastAsia="Arial Unicode MS" w:cs="Times New Roman"/>
          <w:color w:val="auto"/>
        </w:rPr>
        <w:t>.</w:t>
      </w:r>
      <w:r w:rsidRPr="001F01B0">
        <w:rPr>
          <w:rFonts w:ascii="Arial Unicode MS" w:eastAsia="Arial Unicode MS" w:hAnsi="Arial Unicode MS" w:cs="Arial Unicode MS"/>
          <w:color w:val="auto"/>
        </w:rPr>
        <w:t xml:space="preserve"> </w:t>
      </w:r>
    </w:p>
    <w:p w14:paraId="2436DBE3" w14:textId="77777777" w:rsidR="00D955FD" w:rsidRPr="001F01B0" w:rsidRDefault="00D955FD" w:rsidP="001F01B0">
      <w:pPr>
        <w:pStyle w:val="Body1"/>
        <w:numPr>
          <w:ilvl w:val="0"/>
          <w:numId w:val="28"/>
        </w:numPr>
        <w:spacing w:after="200" w:line="300" w:lineRule="exact"/>
        <w:rPr>
          <w:rFonts w:ascii="Arial Unicode MS" w:eastAsia="Arial Unicode MS" w:hAnsi="Arial Unicode MS" w:cs="Arial Unicode MS"/>
          <w:b/>
          <w:color w:val="auto"/>
        </w:rPr>
      </w:pPr>
      <w:r w:rsidRPr="001F01B0">
        <w:rPr>
          <w:rFonts w:ascii="Arial Unicode MS" w:eastAsia="Arial Unicode MS" w:hAnsi="Arial Unicode MS" w:cs="Arial Unicode MS"/>
          <w:color w:val="auto"/>
        </w:rPr>
        <w:t xml:space="preserve">Quý vị và người đại diện của quý vị phải ký tên và ghi ngày vào một tuyên bố cho biết đây là điều quý vị muốn. </w:t>
      </w:r>
    </w:p>
    <w:p w14:paraId="399202C0" w14:textId="0752ACC1" w:rsidR="00D46743" w:rsidRPr="001F01B0" w:rsidRDefault="00D955FD" w:rsidP="001F01B0">
      <w:pPr>
        <w:pStyle w:val="Body1"/>
        <w:numPr>
          <w:ilvl w:val="0"/>
          <w:numId w:val="28"/>
        </w:numPr>
        <w:spacing w:after="200" w:line="300" w:lineRule="exact"/>
        <w:rPr>
          <w:rFonts w:ascii="Arial Unicode MS" w:eastAsia="Arial Unicode MS" w:hAnsi="Arial Unicode MS" w:cs="Arial Unicode MS"/>
          <w:b/>
          <w:color w:val="auto"/>
        </w:rPr>
      </w:pPr>
      <w:r w:rsidRPr="001F01B0">
        <w:rPr>
          <w:rFonts w:ascii="Arial Unicode MS" w:eastAsia="Arial Unicode MS" w:hAnsi="Arial Unicode MS" w:cs="Arial Unicode MS"/>
          <w:color w:val="auto"/>
        </w:rPr>
        <w:t xml:space="preserve">Gửi thư hoặc </w:t>
      </w:r>
      <w:r w:rsidRPr="00C66186">
        <w:rPr>
          <w:rFonts w:ascii="Times New Roman" w:eastAsia="Arial Unicode MS" w:cs="Times New Roman"/>
          <w:color w:val="auto"/>
        </w:rPr>
        <w:t>fax</w:t>
      </w:r>
      <w:r w:rsidRPr="001F01B0">
        <w:rPr>
          <w:rFonts w:ascii="Arial Unicode MS" w:eastAsia="Arial Unicode MS" w:hAnsi="Arial Unicode MS" w:cs="Arial Unicode MS"/>
          <w:color w:val="auto"/>
        </w:rPr>
        <w:t xml:space="preserve"> tuyên bố đã ký cho chúng tôi theo địa chỉ: </w:t>
      </w:r>
    </w:p>
    <w:p w14:paraId="1BC168C0" w14:textId="19912504" w:rsidR="002F2896" w:rsidRPr="00C66186" w:rsidRDefault="002F2896" w:rsidP="001F01B0">
      <w:pPr>
        <w:pStyle w:val="Body1"/>
        <w:spacing w:after="200" w:line="300" w:lineRule="exact"/>
        <w:ind w:left="1440"/>
        <w:rPr>
          <w:rFonts w:ascii="Times New Roman" w:eastAsia="Arial Unicode MS" w:cs="Times New Roman"/>
          <w:color w:val="auto"/>
        </w:rPr>
      </w:pPr>
      <w:r w:rsidRPr="00C66186">
        <w:rPr>
          <w:rFonts w:ascii="Times New Roman" w:eastAsia="Arial Unicode MS" w:cs="Times New Roman"/>
          <w:color w:val="auto"/>
        </w:rPr>
        <w:t>IEHP DualChoice Grievance Department, P.O. Box 1800, Rancho Cucamonga, CA 91730</w:t>
      </w:r>
    </w:p>
    <w:p w14:paraId="679E55A0" w14:textId="12571DA0" w:rsidR="00D955FD" w:rsidRPr="00C66186" w:rsidRDefault="002F2896" w:rsidP="001F01B0">
      <w:pPr>
        <w:pStyle w:val="Body1"/>
        <w:spacing w:after="200" w:line="300" w:lineRule="exact"/>
        <w:ind w:left="720" w:firstLine="720"/>
        <w:rPr>
          <w:rFonts w:ascii="Times New Roman" w:eastAsia="Arial Unicode MS" w:cs="Times New Roman"/>
          <w:b/>
          <w:color w:val="auto"/>
        </w:rPr>
      </w:pPr>
      <w:r w:rsidRPr="00C66186">
        <w:rPr>
          <w:rFonts w:ascii="Times New Roman" w:eastAsia="Arial Unicode MS" w:cs="Times New Roman"/>
          <w:color w:val="auto"/>
        </w:rPr>
        <w:t>Fax: 909-890-5748</w:t>
      </w:r>
    </w:p>
    <w:p w14:paraId="3B50C31B" w14:textId="44C55FD4" w:rsidR="00D955FD" w:rsidRPr="001F01B0" w:rsidRDefault="00D955FD" w:rsidP="001F01B0">
      <w:pPr>
        <w:pStyle w:val="Body1"/>
        <w:numPr>
          <w:ilvl w:val="0"/>
          <w:numId w:val="28"/>
        </w:numPr>
        <w:spacing w:after="200" w:line="300" w:lineRule="exact"/>
        <w:rPr>
          <w:rFonts w:ascii="Arial Unicode MS" w:eastAsia="Arial Unicode MS" w:hAnsi="Arial Unicode MS" w:cs="Arial Unicode MS"/>
          <w:b/>
          <w:color w:val="auto"/>
        </w:rPr>
      </w:pPr>
      <w:r w:rsidRPr="001F01B0">
        <w:rPr>
          <w:rFonts w:ascii="Arial Unicode MS" w:eastAsia="Arial Unicode MS" w:hAnsi="Arial Unicode MS" w:cs="Arial Unicode MS"/>
        </w:rPr>
        <w:t>Giữ một bản sao.</w:t>
      </w:r>
      <w:r w:rsidRPr="001F01B0">
        <w:rPr>
          <w:rFonts w:ascii="Arial Unicode MS" w:eastAsia="Arial Unicode MS" w:hAnsi="Arial Unicode MS" w:cs="Arial Unicode MS"/>
        </w:rPr>
        <w:tab/>
      </w:r>
    </w:p>
    <w:p w14:paraId="7BE4B13C" w14:textId="21068DD2" w:rsidR="00D7604A" w:rsidRPr="001F01B0" w:rsidRDefault="00D7604A" w:rsidP="001F01B0">
      <w:pPr>
        <w:pStyle w:val="Heading2"/>
        <w:spacing w:line="300" w:lineRule="exact"/>
        <w:rPr>
          <w:rFonts w:ascii="Arial Unicode MS" w:eastAsia="Arial Unicode MS" w:hAnsi="Arial Unicode MS" w:cs="Arial Unicode MS"/>
        </w:rPr>
      </w:pPr>
      <w:r w:rsidRPr="001F01B0">
        <w:rPr>
          <w:rFonts w:ascii="Arial Unicode MS" w:eastAsia="Arial Unicode MS" w:hAnsi="Arial Unicode MS" w:cs="Arial Unicode MS"/>
        </w:rPr>
        <w:t>Nhận trợ giúp và tìm hiểu thêm thông tin</w:t>
      </w:r>
    </w:p>
    <w:p w14:paraId="7808CB5E" w14:textId="6CE07F11" w:rsidR="006D51AB" w:rsidRPr="001F01B0" w:rsidRDefault="00AA5060" w:rsidP="001F01B0">
      <w:pPr>
        <w:pStyle w:val="bullets2"/>
        <w:numPr>
          <w:ilvl w:val="0"/>
          <w:numId w:val="27"/>
        </w:numPr>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b/>
        </w:rPr>
        <w:t xml:space="preserve">Ban Dịch </w:t>
      </w:r>
      <w:r w:rsidR="00C66186" w:rsidRPr="00BE2DAE">
        <w:rPr>
          <w:rFonts w:ascii="Arial Unicode MS" w:eastAsia="Arial Unicode MS" w:hAnsi="Arial Unicode MS" w:cs="Arial Unicode MS"/>
          <w:b/>
        </w:rPr>
        <w:t>V</w:t>
      </w:r>
      <w:r w:rsidRPr="001F01B0">
        <w:rPr>
          <w:rFonts w:ascii="Arial Unicode MS" w:eastAsia="Arial Unicode MS" w:hAnsi="Arial Unicode MS" w:cs="Arial Unicode MS"/>
          <w:b/>
        </w:rPr>
        <w:t xml:space="preserve">ụ Hội </w:t>
      </w:r>
      <w:r w:rsidR="00C66186" w:rsidRPr="00BE2DAE">
        <w:rPr>
          <w:rFonts w:ascii="Arial Unicode MS" w:eastAsia="Arial Unicode MS" w:hAnsi="Arial Unicode MS" w:cs="Arial Unicode MS"/>
          <w:b/>
        </w:rPr>
        <w:t>V</w:t>
      </w:r>
      <w:r w:rsidRPr="001F01B0">
        <w:rPr>
          <w:rFonts w:ascii="Arial Unicode MS" w:eastAsia="Arial Unicode MS" w:hAnsi="Arial Unicode MS" w:cs="Arial Unicode MS"/>
          <w:b/>
        </w:rPr>
        <w:t xml:space="preserve">iên </w:t>
      </w:r>
      <w:r w:rsidRPr="00C66186">
        <w:rPr>
          <w:rFonts w:ascii="Times New Roman" w:eastAsia="Arial Unicode MS"/>
          <w:b/>
        </w:rPr>
        <w:t>IEHP DualChoice:</w:t>
      </w:r>
      <w:r w:rsidRPr="00C66186">
        <w:rPr>
          <w:rFonts w:ascii="Times New Roman" w:eastAsia="Arial Unicode MS"/>
        </w:rPr>
        <w:t xml:space="preserve"> </w:t>
      </w:r>
      <w:r w:rsidR="004020F9" w:rsidRPr="00BE2DAE">
        <w:rPr>
          <w:rFonts w:ascii="Arial Unicode MS" w:eastAsia="Arial Unicode MS" w:hAnsi="Arial Unicode MS" w:cs="Arial Unicode MS"/>
        </w:rPr>
        <w:t>Gọi</w:t>
      </w:r>
      <w:r w:rsidRPr="00C66186">
        <w:rPr>
          <w:rFonts w:ascii="Times New Roman" w:eastAsia="Arial Unicode MS"/>
        </w:rPr>
        <w:t xml:space="preserve"> 1-877-273-4347 (TTY: 1-800-718-4347), 8</w:t>
      </w:r>
      <w:r w:rsidRPr="001F01B0">
        <w:rPr>
          <w:rFonts w:ascii="Arial Unicode MS" w:eastAsia="Arial Unicode MS" w:hAnsi="Arial Unicode MS" w:cs="Arial Unicode MS"/>
        </w:rPr>
        <w:t xml:space="preserve"> giờ sáng-</w:t>
      </w:r>
      <w:r w:rsidRPr="00C66186">
        <w:rPr>
          <w:rFonts w:ascii="Times New Roman" w:eastAsia="Arial Unicode MS"/>
        </w:rPr>
        <w:t>8</w:t>
      </w:r>
      <w:r w:rsidRPr="001F01B0">
        <w:rPr>
          <w:rFonts w:ascii="Arial Unicode MS" w:eastAsia="Arial Unicode MS" w:hAnsi="Arial Unicode MS" w:cs="Arial Unicode MS"/>
        </w:rPr>
        <w:t xml:space="preserve"> giờ tối (Múi giờ </w:t>
      </w:r>
      <w:r w:rsidRPr="00C66186">
        <w:rPr>
          <w:rFonts w:ascii="Times New Roman" w:eastAsia="Arial Unicode MS"/>
        </w:rPr>
        <w:t>PST), 7</w:t>
      </w:r>
      <w:r w:rsidRPr="001F01B0">
        <w:rPr>
          <w:rFonts w:ascii="Arial Unicode MS" w:eastAsia="Arial Unicode MS" w:hAnsi="Arial Unicode MS" w:cs="Arial Unicode MS"/>
        </w:rPr>
        <w:t xml:space="preserve"> ngày một tuần, kể cả các ngày lễ. Quý vị cũng có thể truy cập </w:t>
      </w:r>
      <w:r w:rsidRPr="00C66186">
        <w:rPr>
          <w:rFonts w:ascii="Times New Roman" w:eastAsia="Arial Unicode MS"/>
        </w:rPr>
        <w:t>www.iehp.org</w:t>
      </w:r>
      <w:r w:rsidRPr="001F01B0">
        <w:rPr>
          <w:rFonts w:ascii="Arial Unicode MS" w:eastAsia="Arial Unicode MS" w:hAnsi="Arial Unicode MS" w:cs="Arial Unicode MS"/>
        </w:rPr>
        <w:t>.</w:t>
      </w:r>
    </w:p>
    <w:p w14:paraId="5314763B" w14:textId="432050C2" w:rsidR="00462B54" w:rsidRPr="001F01B0" w:rsidRDefault="002F2896" w:rsidP="001F01B0">
      <w:pPr>
        <w:pStyle w:val="bullets2"/>
        <w:numPr>
          <w:ilvl w:val="0"/>
          <w:numId w:val="27"/>
        </w:numPr>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rPr>
        <w:t xml:space="preserve">Văn phòng Thanh tra của Sở Dịch vụ Y tế </w:t>
      </w:r>
      <w:r w:rsidRPr="00C66186">
        <w:rPr>
          <w:rFonts w:ascii="Times New Roman" w:eastAsia="Arial Unicode MS"/>
        </w:rPr>
        <w:t>California (DHCS):</w:t>
      </w:r>
      <w:r w:rsidRPr="001F01B0">
        <w:rPr>
          <w:rFonts w:ascii="Arial Unicode MS" w:eastAsia="Arial Unicode MS" w:hAnsi="Arial Unicode MS" w:cs="Arial Unicode MS"/>
        </w:rPr>
        <w:t xml:space="preserve"> Gọi số </w:t>
      </w:r>
      <w:r w:rsidRPr="00C66186">
        <w:rPr>
          <w:rFonts w:ascii="Times New Roman" w:eastAsia="Arial Unicode MS"/>
        </w:rPr>
        <w:t>1-888-452-8609</w:t>
      </w:r>
      <w:r w:rsidRPr="001F01B0">
        <w:rPr>
          <w:rFonts w:ascii="Arial Unicode MS" w:eastAsia="Arial Unicode MS" w:hAnsi="Arial Unicode MS" w:cs="Arial Unicode MS"/>
        </w:rPr>
        <w:t>. Văn phòng Thanh tra có thể trả lời các câu hỏi nếu quý vị có vấn đề với kháng nghị của mình. Họ cũng có thể giúp quý vị hiểu phải làm gì tiếp theo. Họ không có quan hệ với với chương trình của chúng tôi hoặc với bất kỳ công ty bảo hiểm hoặc chương trình sức khỏe nào. Dịch vụ của họ là miễn phí.</w:t>
      </w:r>
    </w:p>
    <w:p w14:paraId="749E3E3C" w14:textId="4AADA0CA" w:rsidR="0063413A" w:rsidRPr="001F01B0" w:rsidRDefault="009063BF" w:rsidP="001F01B0">
      <w:pPr>
        <w:pStyle w:val="bullets2"/>
        <w:numPr>
          <w:ilvl w:val="0"/>
          <w:numId w:val="27"/>
        </w:numPr>
        <w:tabs>
          <w:tab w:val="num" w:pos="360"/>
        </w:tabs>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b/>
        </w:rPr>
        <w:t xml:space="preserve">Chương trình bảo vệ quyền lợi và tư vấn về bảo hiểm y tế </w:t>
      </w:r>
      <w:r w:rsidRPr="001E0992">
        <w:rPr>
          <w:rFonts w:ascii="Times New Roman" w:eastAsia="Arial Unicode MS"/>
          <w:b/>
        </w:rPr>
        <w:t>(Health Insurance Counseling &amp; Advocacy Program, HICAP)</w:t>
      </w:r>
      <w:r w:rsidRPr="001F01B0">
        <w:rPr>
          <w:rFonts w:ascii="Arial Unicode MS" w:eastAsia="Arial Unicode MS" w:hAnsi="Arial Unicode MS" w:cs="Arial Unicode MS"/>
          <w:b/>
        </w:rPr>
        <w:t xml:space="preserve"> thuộc tiểu bang </w:t>
      </w:r>
      <w:r w:rsidRPr="001E0992">
        <w:rPr>
          <w:rFonts w:ascii="Times New Roman" w:eastAsia="Arial Unicode MS"/>
          <w:b/>
        </w:rPr>
        <w:t>California:</w:t>
      </w:r>
      <w:r w:rsidRPr="001E0992">
        <w:rPr>
          <w:rFonts w:ascii="Times New Roman" w:eastAsia="Arial Unicode MS"/>
        </w:rPr>
        <w:t xml:space="preserve"> </w:t>
      </w:r>
      <w:r w:rsidR="004020F9" w:rsidRPr="00BE2DAE">
        <w:rPr>
          <w:rFonts w:ascii="Arial Unicode MS" w:eastAsia="Arial Unicode MS" w:hAnsi="Arial Unicode MS" w:cs="Arial Unicode MS"/>
        </w:rPr>
        <w:t>Gọi</w:t>
      </w:r>
      <w:r w:rsidRPr="001E0992">
        <w:rPr>
          <w:rFonts w:ascii="Times New Roman" w:eastAsia="Arial Unicode MS"/>
        </w:rPr>
        <w:t xml:space="preserve"> </w:t>
      </w:r>
      <w:r w:rsidR="001E0992">
        <w:rPr>
          <w:rFonts w:ascii="Times New Roman" w:eastAsia="Arial Unicode MS"/>
        </w:rPr>
        <w:br/>
      </w:r>
      <w:r w:rsidRPr="001E0992">
        <w:rPr>
          <w:rFonts w:ascii="Times New Roman" w:eastAsia="Arial Unicode MS"/>
        </w:rPr>
        <w:t>1-800-434-0222 (TTY: 711).</w:t>
      </w:r>
      <w:r w:rsidRPr="001F01B0">
        <w:rPr>
          <w:rFonts w:ascii="Arial Unicode MS" w:eastAsia="Arial Unicode MS" w:hAnsi="Arial Unicode MS" w:cs="Arial Unicode MS"/>
        </w:rPr>
        <w:t xml:space="preserve"> Các cố vấn của </w:t>
      </w:r>
      <w:r w:rsidRPr="001E0992">
        <w:rPr>
          <w:rFonts w:ascii="Times New Roman" w:eastAsia="Arial Unicode MS"/>
        </w:rPr>
        <w:t>HICAP</w:t>
      </w:r>
      <w:r w:rsidRPr="001F01B0">
        <w:rPr>
          <w:rFonts w:ascii="Arial Unicode MS" w:eastAsia="Arial Unicode MS" w:hAnsi="Arial Unicode MS" w:cs="Arial Unicode MS"/>
        </w:rPr>
        <w:t xml:space="preserve"> có thể giúp quý vị về các vấn đề của </w:t>
      </w:r>
      <w:r w:rsidRPr="001E0992">
        <w:rPr>
          <w:rFonts w:ascii="Times New Roman" w:eastAsia="Arial Unicode MS"/>
        </w:rPr>
        <w:t>Medicare</w:t>
      </w:r>
      <w:r w:rsidRPr="001F01B0">
        <w:rPr>
          <w:rFonts w:ascii="Arial Unicode MS" w:eastAsia="Arial Unicode MS" w:hAnsi="Arial Unicode MS" w:cs="Arial Unicode MS"/>
        </w:rPr>
        <w:t xml:space="preserve">, bao gồm cả cách kháng nghị. </w:t>
      </w:r>
      <w:r w:rsidRPr="001E0992">
        <w:rPr>
          <w:rFonts w:ascii="Times New Roman" w:eastAsia="Arial Unicode MS"/>
        </w:rPr>
        <w:t>HICAP</w:t>
      </w:r>
      <w:r w:rsidRPr="001F01B0">
        <w:rPr>
          <w:rFonts w:ascii="Arial Unicode MS" w:eastAsia="Arial Unicode MS" w:hAnsi="Arial Unicode MS" w:cs="Arial Unicode MS"/>
        </w:rPr>
        <w:t xml:space="preserve"> không có quan hệ với bất kỳ công ty bảo hiểm hoặc chương trình sức khỏe nào. Dịch vụ của họ là miễn phí.</w:t>
      </w:r>
    </w:p>
    <w:p w14:paraId="3A172F95" w14:textId="05398CB8" w:rsidR="00472657" w:rsidRPr="001F01B0" w:rsidRDefault="00D7604A" w:rsidP="001F01B0">
      <w:pPr>
        <w:pStyle w:val="bullets2"/>
        <w:spacing w:after="200" w:line="300" w:lineRule="exact"/>
        <w:rPr>
          <w:rFonts w:ascii="Arial Unicode MS" w:eastAsia="Arial Unicode MS" w:hAnsi="Arial Unicode MS" w:cs="Arial Unicode MS"/>
        </w:rPr>
      </w:pPr>
      <w:r w:rsidRPr="001E0992">
        <w:rPr>
          <w:rFonts w:ascii="Times New Roman" w:eastAsia="Arial Unicode MS"/>
          <w:b/>
        </w:rPr>
        <w:t>Medicare</w:t>
      </w:r>
      <w:r w:rsidRPr="001F01B0">
        <w:rPr>
          <w:rFonts w:ascii="Arial Unicode MS" w:eastAsia="Arial Unicode MS" w:hAnsi="Arial Unicode MS" w:cs="Arial Unicode MS"/>
          <w:b/>
        </w:rPr>
        <w:t>:</w:t>
      </w:r>
      <w:r w:rsidRPr="001F01B0">
        <w:rPr>
          <w:rFonts w:ascii="Arial Unicode MS" w:eastAsia="Arial Unicode MS" w:hAnsi="Arial Unicode MS" w:cs="Arial Unicode MS"/>
        </w:rPr>
        <w:t xml:space="preserve"> Gọi </w:t>
      </w:r>
      <w:r w:rsidRPr="001E0992">
        <w:rPr>
          <w:rFonts w:ascii="Times New Roman" w:eastAsia="Arial Unicode MS"/>
        </w:rPr>
        <w:t xml:space="preserve">1-800-MEDICARE (1-800-633-4227), 24 </w:t>
      </w:r>
      <w:r w:rsidRPr="001F01B0">
        <w:rPr>
          <w:rFonts w:ascii="Arial Unicode MS" w:eastAsia="Arial Unicode MS" w:hAnsi="Arial Unicode MS" w:cs="Arial Unicode MS"/>
        </w:rPr>
        <w:t>giờ mỗi ngày</w:t>
      </w:r>
      <w:r w:rsidR="004020F9" w:rsidRPr="00BE2DAE">
        <w:rPr>
          <w:rFonts w:ascii="Arial Unicode MS" w:eastAsia="Arial Unicode MS" w:hAnsi="Arial Unicode MS" w:cs="Arial Unicode MS"/>
        </w:rPr>
        <w:t xml:space="preserve">, </w:t>
      </w:r>
      <w:r w:rsidRPr="001E0992">
        <w:rPr>
          <w:rFonts w:ascii="Times New Roman" w:eastAsia="Arial Unicode MS"/>
        </w:rPr>
        <w:t>7</w:t>
      </w:r>
      <w:r w:rsidRPr="001F01B0">
        <w:rPr>
          <w:rFonts w:ascii="Arial Unicode MS" w:eastAsia="Arial Unicode MS" w:hAnsi="Arial Unicode MS" w:cs="Arial Unicode MS"/>
        </w:rPr>
        <w:t xml:space="preserve"> ngày một tuần (Người dùng </w:t>
      </w:r>
      <w:r w:rsidRPr="001E0992">
        <w:rPr>
          <w:rFonts w:ascii="Times New Roman" w:eastAsia="Arial Unicode MS"/>
        </w:rPr>
        <w:t>TTY</w:t>
      </w:r>
      <w:r w:rsidRPr="001F01B0">
        <w:rPr>
          <w:rFonts w:ascii="Arial Unicode MS" w:eastAsia="Arial Unicode MS" w:hAnsi="Arial Unicode MS" w:cs="Arial Unicode MS"/>
        </w:rPr>
        <w:t xml:space="preserve"> có thể gọi </w:t>
      </w:r>
      <w:r w:rsidRPr="001E0992">
        <w:rPr>
          <w:rFonts w:ascii="Times New Roman" w:eastAsia="Arial Unicode MS"/>
        </w:rPr>
        <w:t>1-877-486-2048)</w:t>
      </w:r>
      <w:r w:rsidRPr="001F01B0">
        <w:rPr>
          <w:rFonts w:ascii="Arial Unicode MS" w:eastAsia="Arial Unicode MS" w:hAnsi="Arial Unicode MS" w:cs="Arial Unicode MS"/>
        </w:rPr>
        <w:t xml:space="preserve">. Hoặc truy cập </w:t>
      </w:r>
      <w:hyperlink r:id="rId13" w:history="1">
        <w:r w:rsidRPr="001E0992">
          <w:rPr>
            <w:rStyle w:val="Hyperlink"/>
            <w:rFonts w:ascii="Times New Roman" w:eastAsia="Arial Unicode MS"/>
          </w:rPr>
          <w:t>Medicare.gov</w:t>
        </w:r>
      </w:hyperlink>
      <w:r w:rsidRPr="001F01B0">
        <w:rPr>
          <w:rFonts w:ascii="Arial Unicode MS" w:eastAsia="Arial Unicode MS" w:hAnsi="Arial Unicode MS" w:cs="Arial Unicode MS"/>
        </w:rPr>
        <w:t>.</w:t>
      </w:r>
    </w:p>
    <w:p w14:paraId="73304D9F" w14:textId="08AF571D" w:rsidR="008836A3" w:rsidRPr="001E0992" w:rsidRDefault="00167896" w:rsidP="001F01B0">
      <w:pPr>
        <w:pStyle w:val="bullets2"/>
        <w:spacing w:after="200" w:line="300" w:lineRule="exact"/>
        <w:rPr>
          <w:rFonts w:ascii="Times New Roman" w:eastAsia="Arial Unicode MS"/>
        </w:rPr>
      </w:pPr>
      <w:r w:rsidRPr="001E0992">
        <w:rPr>
          <w:rFonts w:ascii="Times New Roman" w:eastAsia="Arial Unicode MS"/>
          <w:b/>
        </w:rPr>
        <w:t>Medi-Cal:</w:t>
      </w:r>
      <w:r w:rsidRPr="001E0992">
        <w:rPr>
          <w:rFonts w:ascii="Times New Roman" w:eastAsia="Arial Unicode MS"/>
        </w:rPr>
        <w:t xml:space="preserve"> </w:t>
      </w:r>
      <w:proofErr w:type="spellStart"/>
      <w:r w:rsidR="004020F9" w:rsidRPr="004020F9">
        <w:rPr>
          <w:rFonts w:ascii="Arial Unicode MS" w:eastAsia="Arial Unicode MS" w:hAnsi="Arial Unicode MS" w:cs="Arial Unicode MS"/>
          <w:lang w:val="en-US"/>
        </w:rPr>
        <w:t>Gọi</w:t>
      </w:r>
      <w:proofErr w:type="spellEnd"/>
      <w:r w:rsidRPr="001E0992">
        <w:rPr>
          <w:rFonts w:ascii="Times New Roman" w:eastAsia="Arial Unicode MS"/>
        </w:rPr>
        <w:t xml:space="preserve"> 1-800-541-5555 (TTY: 711).</w:t>
      </w:r>
    </w:p>
    <w:p w14:paraId="26893009" w14:textId="3C34C30A" w:rsidR="00472657" w:rsidRPr="001F01B0" w:rsidRDefault="00472657" w:rsidP="001F01B0">
      <w:pPr>
        <w:pStyle w:val="bullets2"/>
        <w:spacing w:after="200" w:line="300" w:lineRule="exact"/>
        <w:rPr>
          <w:rFonts w:ascii="Arial Unicode MS" w:eastAsia="Arial Unicode MS" w:hAnsi="Arial Unicode MS" w:cs="Arial Unicode MS"/>
        </w:rPr>
      </w:pPr>
      <w:r w:rsidRPr="001F01B0">
        <w:rPr>
          <w:rFonts w:ascii="Arial Unicode MS" w:eastAsia="Arial Unicode MS" w:hAnsi="Arial Unicode MS" w:cs="Arial Unicode MS"/>
          <w:b/>
        </w:rPr>
        <w:t xml:space="preserve">Trung tâm về Quyền của </w:t>
      </w:r>
      <w:r w:rsidRPr="001E0992">
        <w:rPr>
          <w:rFonts w:ascii="Times New Roman" w:eastAsia="Arial Unicode MS"/>
          <w:b/>
        </w:rPr>
        <w:t>Medicare:</w:t>
      </w:r>
      <w:r w:rsidRPr="001F01B0">
        <w:rPr>
          <w:rFonts w:ascii="Arial Unicode MS" w:eastAsia="Arial Unicode MS" w:hAnsi="Arial Unicode MS" w:cs="Arial Unicode MS"/>
        </w:rPr>
        <w:t xml:space="preserve"> Gọi </w:t>
      </w:r>
      <w:r w:rsidRPr="001E0992">
        <w:rPr>
          <w:rFonts w:ascii="Times New Roman" w:eastAsia="Arial Unicode MS"/>
        </w:rPr>
        <w:t>1-800-333-4114</w:t>
      </w:r>
      <w:r w:rsidRPr="001F01B0">
        <w:rPr>
          <w:rFonts w:ascii="Arial Unicode MS" w:eastAsia="Arial Unicode MS" w:hAnsi="Arial Unicode MS" w:cs="Arial Unicode MS"/>
        </w:rPr>
        <w:t xml:space="preserve"> hoặc truy cập </w:t>
      </w:r>
      <w:hyperlink r:id="rId14" w:history="1">
        <w:r w:rsidRPr="001E0992">
          <w:rPr>
            <w:rStyle w:val="Hyperlink"/>
            <w:rFonts w:ascii="Times New Roman" w:eastAsia="Arial Unicode MS"/>
          </w:rPr>
          <w:t>www.medicarerights.org</w:t>
        </w:r>
      </w:hyperlink>
      <w:r w:rsidRPr="001E0992">
        <w:rPr>
          <w:rFonts w:ascii="Times New Roman" w:eastAsia="Arial Unicode MS"/>
        </w:rPr>
        <w:t>.</w:t>
      </w:r>
      <w:r w:rsidRPr="001F01B0">
        <w:rPr>
          <w:rFonts w:ascii="Arial Unicode MS" w:eastAsia="Arial Unicode MS" w:hAnsi="Arial Unicode MS" w:cs="Arial Unicode MS"/>
        </w:rPr>
        <w:t xml:space="preserve"> </w:t>
      </w:r>
    </w:p>
    <w:p w14:paraId="740EFF14" w14:textId="11F5C94B" w:rsidR="0090619F" w:rsidRPr="001F01B0" w:rsidRDefault="00472657" w:rsidP="001E0992">
      <w:pPr>
        <w:pStyle w:val="bullets2"/>
        <w:spacing w:after="200" w:line="300" w:lineRule="exact"/>
        <w:ind w:right="-306"/>
        <w:rPr>
          <w:rFonts w:ascii="Arial Unicode MS" w:eastAsia="Arial Unicode MS" w:hAnsi="Arial Unicode MS" w:cs="Arial Unicode MS"/>
        </w:rPr>
      </w:pPr>
      <w:r w:rsidRPr="001F01B0">
        <w:rPr>
          <w:rFonts w:ascii="Arial Unicode MS" w:eastAsia="Arial Unicode MS" w:hAnsi="Arial Unicode MS" w:cs="Arial Unicode MS"/>
          <w:b/>
          <w:bCs/>
        </w:rPr>
        <w:lastRenderedPageBreak/>
        <w:t xml:space="preserve">Công Cụ Định Vị Chăm Sóc Người Cao Niên </w:t>
      </w:r>
      <w:r w:rsidRPr="001E0992">
        <w:rPr>
          <w:rFonts w:ascii="Times New Roman" w:eastAsia="Arial Unicode MS"/>
          <w:b/>
          <w:bCs/>
        </w:rPr>
        <w:t>(Eldercare Locator</w:t>
      </w:r>
      <w:r w:rsidRPr="001F01B0">
        <w:rPr>
          <w:rFonts w:ascii="Arial Unicode MS" w:eastAsia="Arial Unicode MS" w:hAnsi="Arial Unicode MS" w:cs="Arial Unicode MS"/>
          <w:b/>
          <w:bCs/>
        </w:rPr>
        <w:t>)</w:t>
      </w:r>
      <w:r w:rsidRPr="001F01B0">
        <w:rPr>
          <w:rFonts w:ascii="Arial Unicode MS" w:eastAsia="Arial Unicode MS" w:hAnsi="Arial Unicode MS" w:cs="Arial Unicode MS"/>
        </w:rPr>
        <w:t xml:space="preserve">: Gọi </w:t>
      </w:r>
      <w:r w:rsidRPr="001E0992">
        <w:rPr>
          <w:rFonts w:ascii="Times New Roman" w:eastAsia="Arial Unicode MS"/>
        </w:rPr>
        <w:t>1-800-677-1116</w:t>
      </w:r>
      <w:r w:rsidRPr="001F01B0">
        <w:rPr>
          <w:rFonts w:ascii="Arial Unicode MS" w:eastAsia="Arial Unicode MS" w:hAnsi="Arial Unicode MS" w:cs="Arial Unicode MS"/>
        </w:rPr>
        <w:t xml:space="preserve"> hoặc truy cập</w:t>
      </w:r>
      <w:r w:rsidRPr="001F01B0">
        <w:rPr>
          <w:rFonts w:ascii="Arial Unicode MS" w:eastAsia="Arial Unicode MS" w:hAnsi="Arial Unicode MS" w:cs="Arial Unicode MS"/>
          <w:color w:val="0000FF"/>
        </w:rPr>
        <w:t xml:space="preserve"> </w:t>
      </w:r>
      <w:hyperlink r:id="rId15" w:history="1">
        <w:r w:rsidRPr="001E0992">
          <w:rPr>
            <w:rStyle w:val="Hyperlink"/>
            <w:rFonts w:ascii="Times New Roman" w:eastAsia="Arial Unicode MS"/>
          </w:rPr>
          <w:t>www.eldercare.acl.gov</w:t>
        </w:r>
      </w:hyperlink>
      <w:r w:rsidRPr="001F01B0">
        <w:rPr>
          <w:rFonts w:ascii="Arial Unicode MS" w:eastAsia="Arial Unicode MS" w:hAnsi="Arial Unicode MS" w:cs="Arial Unicode MS"/>
        </w:rPr>
        <w:t xml:space="preserve"> để tìm kiếm sự trợ giúp trong cộng đồng của quý vị.</w:t>
      </w:r>
    </w:p>
    <w:p w14:paraId="44CD9EED" w14:textId="0028F0A1" w:rsidR="00D7604A" w:rsidRPr="001F01B0" w:rsidRDefault="00D7604A" w:rsidP="001F01B0">
      <w:pPr>
        <w:pBdr>
          <w:top w:val="single" w:sz="4" w:space="7" w:color="auto"/>
        </w:pBdr>
        <w:spacing w:after="200" w:line="300" w:lineRule="exact"/>
        <w:rPr>
          <w:rFonts w:ascii="Arial Unicode MS" w:eastAsia="Arial Unicode MS" w:hAnsi="Arial Unicode MS" w:cs="Arial Unicode MS"/>
          <w:color w:val="auto"/>
        </w:rPr>
      </w:pPr>
      <w:r w:rsidRPr="001F01B0">
        <w:rPr>
          <w:rFonts w:ascii="Arial Unicode MS" w:eastAsia="Arial Unicode MS" w:hAnsi="Arial Unicode MS" w:cs="Arial Unicode MS"/>
        </w:rPr>
        <w:t xml:space="preserve">Quý vị có thể nhận thông tin này miễn phí ở các định dạng khác, chẳng hạn như bản in cỡ lớn, chữ nổi </w:t>
      </w:r>
      <w:r w:rsidRPr="001E0992">
        <w:rPr>
          <w:rFonts w:ascii="Times New Roman" w:eastAsia="Arial Unicode MS" w:cs="Times New Roman"/>
        </w:rPr>
        <w:t>Braille</w:t>
      </w:r>
      <w:r w:rsidRPr="001F01B0">
        <w:rPr>
          <w:rFonts w:ascii="Arial Unicode MS" w:eastAsia="Arial Unicode MS" w:hAnsi="Arial Unicode MS" w:cs="Arial Unicode MS"/>
        </w:rPr>
        <w:t xml:space="preserve"> hoặc âm thanh.</w:t>
      </w:r>
      <w:r w:rsidRPr="001F01B0">
        <w:rPr>
          <w:rFonts w:ascii="Arial Unicode MS" w:eastAsia="Arial Unicode MS" w:hAnsi="Arial Unicode MS" w:cs="Arial Unicode MS"/>
          <w:color w:val="auto"/>
        </w:rPr>
        <w:t xml:space="preserve"> </w:t>
      </w:r>
      <w:r w:rsidR="004020F9" w:rsidRPr="00BE2DAE">
        <w:rPr>
          <w:rFonts w:ascii="Arial Unicode MS" w:eastAsia="Arial Unicode MS" w:hAnsi="Arial Unicode MS" w:cs="Arial Unicode MS"/>
        </w:rPr>
        <w:t>Gọi</w:t>
      </w:r>
      <w:r w:rsidRPr="001E0992">
        <w:rPr>
          <w:rFonts w:ascii="Times New Roman" w:eastAsia="Arial Unicode MS" w:cs="Times New Roman"/>
          <w:color w:val="auto"/>
        </w:rPr>
        <w:t xml:space="preserve"> 1-877-273-4347 (TTY: 1-800-718-4347), 8</w:t>
      </w:r>
      <w:r w:rsidRPr="001F01B0">
        <w:rPr>
          <w:rFonts w:ascii="Arial Unicode MS" w:eastAsia="Arial Unicode MS" w:hAnsi="Arial Unicode MS" w:cs="Arial Unicode MS"/>
          <w:color w:val="auto"/>
        </w:rPr>
        <w:t xml:space="preserve"> giờ sáng-</w:t>
      </w:r>
      <w:r w:rsidRPr="001E0992">
        <w:rPr>
          <w:rFonts w:ascii="Times New Roman" w:eastAsia="Arial Unicode MS" w:cs="Times New Roman"/>
          <w:color w:val="auto"/>
        </w:rPr>
        <w:t>8</w:t>
      </w:r>
      <w:r w:rsidRPr="001F01B0">
        <w:rPr>
          <w:rFonts w:ascii="Arial Unicode MS" w:eastAsia="Arial Unicode MS" w:hAnsi="Arial Unicode MS" w:cs="Arial Unicode MS"/>
          <w:color w:val="auto"/>
        </w:rPr>
        <w:t xml:space="preserve"> giờ tối (Múi giờ </w:t>
      </w:r>
      <w:r w:rsidRPr="001E0992">
        <w:rPr>
          <w:rFonts w:ascii="Times New Roman" w:eastAsia="Arial Unicode MS" w:cs="Times New Roman"/>
          <w:color w:val="auto"/>
        </w:rPr>
        <w:t>PST), 7</w:t>
      </w:r>
      <w:r w:rsidRPr="001F01B0">
        <w:rPr>
          <w:rFonts w:ascii="Arial Unicode MS" w:eastAsia="Arial Unicode MS" w:hAnsi="Arial Unicode MS" w:cs="Arial Unicode MS"/>
          <w:color w:val="auto"/>
        </w:rPr>
        <w:t xml:space="preserve"> ngày một tuần, kể cả các ngày lễ. Cuộc gọi hoàn toàn </w:t>
      </w:r>
      <w:r w:rsidR="00BE2DAE">
        <w:rPr>
          <w:rFonts w:ascii="Arial Unicode MS" w:eastAsia="Arial Unicode MS" w:hAnsi="Arial Unicode MS" w:cs="Arial Unicode MS"/>
          <w:color w:val="auto"/>
        </w:rPr>
        <w:t>miễ</w:t>
      </w:r>
      <w:r w:rsidRPr="001F01B0">
        <w:rPr>
          <w:rFonts w:ascii="Arial Unicode MS" w:eastAsia="Arial Unicode MS" w:hAnsi="Arial Unicode MS" w:cs="Arial Unicode MS"/>
          <w:color w:val="auto"/>
        </w:rPr>
        <w:t xml:space="preserve">n phí. </w:t>
      </w:r>
    </w:p>
    <w:p w14:paraId="38E302D4" w14:textId="1959791B" w:rsidR="00712E4C" w:rsidRPr="001F01B0" w:rsidRDefault="00712E4C" w:rsidP="001F01B0">
      <w:pPr>
        <w:spacing w:after="200" w:line="300" w:lineRule="exact"/>
        <w:rPr>
          <w:rFonts w:ascii="Arial Unicode MS" w:eastAsia="Arial Unicode MS" w:hAnsi="Arial Unicode MS" w:cs="Arial Unicode MS"/>
          <w:color w:val="548DD4"/>
        </w:rPr>
      </w:pPr>
    </w:p>
    <w:p w14:paraId="1887BF60" w14:textId="15E07716" w:rsidR="00616C63" w:rsidRPr="001F01B0" w:rsidRDefault="00616C63" w:rsidP="001F01B0">
      <w:pPr>
        <w:spacing w:after="200" w:line="300" w:lineRule="exact"/>
        <w:rPr>
          <w:rFonts w:ascii="Arial Unicode MS" w:eastAsia="Arial Unicode MS" w:hAnsi="Arial Unicode MS" w:cs="Arial Unicode MS"/>
          <w:color w:val="548DD4"/>
        </w:rPr>
      </w:pPr>
      <w:r w:rsidRPr="001E0992">
        <w:rPr>
          <w:rFonts w:ascii="Times New Roman" w:eastAsia="Arial Unicode MS" w:cs="Times New Roman"/>
          <w:i/>
        </w:rPr>
        <w:t>IEHP DualChoice (HMO D-SNP)</w:t>
      </w:r>
      <w:r w:rsidRPr="001F01B0">
        <w:rPr>
          <w:rFonts w:ascii="Arial Unicode MS" w:eastAsia="Arial Unicode MS" w:hAnsi="Arial Unicode MS" w:cs="Arial Unicode MS"/>
          <w:i/>
        </w:rPr>
        <w:t xml:space="preserve"> là một chương trình </w:t>
      </w:r>
      <w:r w:rsidRPr="001E0992">
        <w:rPr>
          <w:rFonts w:ascii="Times New Roman" w:eastAsia="Arial Unicode MS" w:cs="Times New Roman"/>
          <w:i/>
        </w:rPr>
        <w:t>HMO</w:t>
      </w:r>
      <w:r w:rsidRPr="001F01B0">
        <w:rPr>
          <w:rFonts w:ascii="Arial Unicode MS" w:eastAsia="Arial Unicode MS" w:hAnsi="Arial Unicode MS" w:cs="Arial Unicode MS"/>
          <w:i/>
        </w:rPr>
        <w:t xml:space="preserve"> có hợp đồng với </w:t>
      </w:r>
      <w:r w:rsidRPr="001E0992">
        <w:rPr>
          <w:rFonts w:ascii="Times New Roman" w:eastAsia="Arial Unicode MS" w:cs="Times New Roman"/>
          <w:i/>
        </w:rPr>
        <w:t>Medicare</w:t>
      </w:r>
      <w:r w:rsidRPr="001F01B0">
        <w:rPr>
          <w:rFonts w:ascii="Arial Unicode MS" w:eastAsia="Arial Unicode MS" w:hAnsi="Arial Unicode MS" w:cs="Arial Unicode MS"/>
          <w:i/>
        </w:rPr>
        <w:t xml:space="preserve">. Việc ghi danh tham gia </w:t>
      </w:r>
      <w:r w:rsidRPr="001E0992">
        <w:rPr>
          <w:rFonts w:ascii="Times New Roman" w:eastAsia="Arial Unicode MS" w:cs="Times New Roman"/>
          <w:i/>
        </w:rPr>
        <w:t>IEHP DualChoice (HMO D-SNP)</w:t>
      </w:r>
      <w:r w:rsidRPr="001F01B0">
        <w:rPr>
          <w:rFonts w:ascii="Arial Unicode MS" w:eastAsia="Arial Unicode MS" w:hAnsi="Arial Unicode MS" w:cs="Arial Unicode MS"/>
          <w:i/>
        </w:rPr>
        <w:t xml:space="preserve"> phụ thuộc vào </w:t>
      </w:r>
      <w:r w:rsidR="00BE2DAE">
        <w:rPr>
          <w:rFonts w:ascii="Arial Unicode MS" w:eastAsia="Arial Unicode MS" w:hAnsi="Arial Unicode MS" w:cs="Arial Unicode MS"/>
          <w:i/>
        </w:rPr>
        <w:t>việc</w:t>
      </w:r>
      <w:r w:rsidRPr="001F01B0">
        <w:rPr>
          <w:rFonts w:ascii="Arial Unicode MS" w:eastAsia="Arial Unicode MS" w:hAnsi="Arial Unicode MS" w:cs="Arial Unicode MS"/>
          <w:i/>
        </w:rPr>
        <w:t xml:space="preserve"> hạn hợp đồng.</w:t>
      </w:r>
    </w:p>
    <w:sectPr w:rsidR="00616C63" w:rsidRPr="001F01B0" w:rsidSect="004020F9">
      <w:headerReference w:type="default" r:id="rId16"/>
      <w:footerReference w:type="default" r:id="rId17"/>
      <w:headerReference w:type="first" r:id="rId18"/>
      <w:footerReference w:type="first" r:id="rId19"/>
      <w:pgSz w:w="12240" w:h="15840" w:code="1"/>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6DB2" w14:textId="77777777" w:rsidR="00F17498" w:rsidRDefault="00F17498" w:rsidP="00F008CC">
      <w:r>
        <w:separator/>
      </w:r>
    </w:p>
  </w:endnote>
  <w:endnote w:type="continuationSeparator" w:id="0">
    <w:p w14:paraId="0DEC6CA4" w14:textId="77777777" w:rsidR="00F17498" w:rsidRDefault="00F17498" w:rsidP="00F008CC">
      <w:r>
        <w:continuationSeparator/>
      </w:r>
    </w:p>
  </w:endnote>
  <w:endnote w:type="continuationNotice" w:id="1">
    <w:p w14:paraId="11C21C42" w14:textId="77777777" w:rsidR="00F17498" w:rsidRDefault="00F1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2F386A3B" w:rsidR="00F34B38" w:rsidRPr="009C25F0" w:rsidRDefault="004020F9" w:rsidP="009C25F0">
    <w:pPr>
      <w:pStyle w:val="Footer"/>
      <w:rPr>
        <w:rFonts w:cs="Times New Roman"/>
      </w:rPr>
    </w:pPr>
    <w:proofErr w:type="spellStart"/>
    <w:r w:rsidRPr="004020F9">
      <w:rPr>
        <w:rFonts w:ascii="Arial Unicode MS" w:eastAsia="Arial Unicode MS" w:hAnsi="Arial Unicode MS" w:cs="Arial Unicode MS"/>
        <w:lang w:val="en-US"/>
      </w:rPr>
      <w:t>Mẫu</w:t>
    </w:r>
    <w:proofErr w:type="spellEnd"/>
    <w:r w:rsidRPr="004020F9">
      <w:rPr>
        <w:rFonts w:ascii="Arial Unicode MS" w:eastAsia="Arial Unicode MS" w:hAnsi="Arial Unicode MS" w:cs="Arial Unicode MS"/>
        <w:lang w:val="en-US"/>
      </w:rPr>
      <w:t xml:space="preserve"> </w:t>
    </w:r>
    <w:proofErr w:type="spellStart"/>
    <w:r w:rsidRPr="004020F9">
      <w:rPr>
        <w:rFonts w:ascii="Arial Unicode MS" w:eastAsia="Arial Unicode MS" w:hAnsi="Arial Unicode MS" w:cs="Arial Unicode MS"/>
        <w:lang w:val="en-US"/>
      </w:rPr>
      <w:t>đơn</w:t>
    </w:r>
    <w:proofErr w:type="spellEnd"/>
    <w:r w:rsidR="009C25F0">
      <w:t xml:space="preserve"> </w:t>
    </w:r>
    <w:r w:rsidR="009C25F0" w:rsidRPr="00C66186">
      <w:rPr>
        <w:rFonts w:ascii="Times New Roman" w:cs="Times New Roman"/>
      </w:rPr>
      <w:t>CMS-</w:t>
    </w:r>
    <w:proofErr w:type="gramStart"/>
    <w:r w:rsidR="009C25F0" w:rsidRPr="00C66186">
      <w:rPr>
        <w:rFonts w:ascii="Times New Roman" w:cs="Times New Roman"/>
      </w:rPr>
      <w:t xml:space="preserve">10716  </w:t>
    </w:r>
    <w:r w:rsidR="009C25F0">
      <w:tab/>
    </w:r>
    <w:proofErr w:type="gramEnd"/>
    <w:r w:rsidR="009C25F0">
      <w:t xml:space="preserve">    </w:t>
    </w:r>
    <w:r w:rsidR="009C25F0" w:rsidRPr="00C66186">
      <w:rPr>
        <w:rFonts w:ascii="Arial Unicode MS" w:eastAsia="Arial Unicode MS" w:hAnsi="Arial Unicode MS" w:cs="Arial Unicode MS"/>
      </w:rPr>
      <w:t xml:space="preserve">Số Phê duyệt </w:t>
    </w:r>
    <w:r w:rsidR="009C25F0" w:rsidRPr="00C66186">
      <w:rPr>
        <w:rFonts w:ascii="Times New Roman" w:cs="Times New Roman"/>
      </w:rPr>
      <w:t xml:space="preserve">OMB 0938-1386 </w:t>
    </w:r>
    <w:r w:rsidR="009C25F0">
      <w:t>(</w:t>
    </w:r>
    <w:r w:rsidR="009C25F0" w:rsidRPr="00C66186">
      <w:rPr>
        <w:rFonts w:ascii="Arial Unicode MS" w:eastAsia="Arial Unicode MS" w:hAnsi="Arial Unicode MS" w:cs="Arial Unicode MS"/>
      </w:rPr>
      <w:t>Hết hạn</w:t>
    </w:r>
    <w:r w:rsidR="009C25F0">
      <w:t xml:space="preserve">: </w:t>
    </w:r>
    <w:r w:rsidR="009C25F0" w:rsidRPr="00C66186">
      <w:rPr>
        <w:rFonts w:ascii="Times New Roman" w:cs="Times New Roman"/>
      </w:rPr>
      <w:t>11/30/2023</w:t>
    </w:r>
    <w:r w:rsidR="009C25F0">
      <w:t>)</w:t>
    </w:r>
    <w:r w:rsidR="009C25F0">
      <w:tab/>
    </w:r>
    <w:r w:rsidR="009C25F0" w:rsidRPr="00C66186">
      <w:rPr>
        <w:rFonts w:ascii="Arial Unicode MS" w:eastAsia="Arial Unicode MS" w:hAnsi="Arial Unicode MS" w:cs="Arial Unicode MS"/>
      </w:rPr>
      <w:t>Trang</w:t>
    </w:r>
    <w:r w:rsidR="009C25F0">
      <w:t xml:space="preserve"> </w:t>
    </w:r>
    <w:r w:rsidR="00B720A4" w:rsidRPr="00C66186">
      <w:rPr>
        <w:rFonts w:ascii="Times New Roman" w:cs="Times New Roman"/>
      </w:rPr>
      <w:fldChar w:fldCharType="begin"/>
    </w:r>
    <w:r w:rsidR="00B720A4" w:rsidRPr="00C66186">
      <w:rPr>
        <w:rFonts w:ascii="Times New Roman" w:cs="Times New Roman"/>
      </w:rPr>
      <w:instrText xml:space="preserve"> PAGE  \* Arabic  \* MERGEFORMAT </w:instrText>
    </w:r>
    <w:r w:rsidR="00B720A4" w:rsidRPr="00C66186">
      <w:rPr>
        <w:rFonts w:ascii="Times New Roman" w:cs="Times New Roman"/>
      </w:rPr>
      <w:fldChar w:fldCharType="separate"/>
    </w:r>
    <w:r w:rsidR="00B720A4" w:rsidRPr="00C66186">
      <w:rPr>
        <w:rFonts w:ascii="Times New Roman" w:cs="Times New Roman"/>
      </w:rPr>
      <w:t>1</w:t>
    </w:r>
    <w:r w:rsidR="00B720A4" w:rsidRPr="00C66186">
      <w:rPr>
        <w:rFonts w:ascii="Times New Roman" w:cs="Times New Roman"/>
      </w:rPr>
      <w:fldChar w:fldCharType="end"/>
    </w:r>
    <w:r w:rsidR="009C25F0" w:rsidRPr="00C66186">
      <w:rPr>
        <w:rFonts w:ascii="Times New Roman" w:cs="Times New Roman"/>
      </w:rPr>
      <w:t xml:space="preserve"> / </w:t>
    </w:r>
    <w:r w:rsidR="00B720A4" w:rsidRPr="00C66186">
      <w:rPr>
        <w:rFonts w:ascii="Times New Roman" w:cs="Times New Roman"/>
      </w:rPr>
      <w:fldChar w:fldCharType="begin"/>
    </w:r>
    <w:r w:rsidR="00B720A4" w:rsidRPr="00C66186">
      <w:rPr>
        <w:rFonts w:ascii="Times New Roman" w:cs="Times New Roman"/>
      </w:rPr>
      <w:instrText xml:space="preserve"> NUMPAGES  \* Arabic  \* MERGEFORMAT </w:instrText>
    </w:r>
    <w:r w:rsidR="00B720A4" w:rsidRPr="00C66186">
      <w:rPr>
        <w:rFonts w:ascii="Times New Roman" w:cs="Times New Roman"/>
      </w:rPr>
      <w:fldChar w:fldCharType="separate"/>
    </w:r>
    <w:r w:rsidR="00B720A4" w:rsidRPr="00C66186">
      <w:rPr>
        <w:rFonts w:ascii="Times New Roman" w:cs="Times New Roman"/>
      </w:rPr>
      <w:t>1</w:t>
    </w:r>
    <w:r w:rsidR="00B720A4" w:rsidRPr="00C66186">
      <w:rPr>
        <w:rFonts w:asci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tab/>
    </w:r>
  </w:p>
  <w:p w14:paraId="15AD0A67" w14:textId="60A92FAD" w:rsidR="009C25F0" w:rsidRDefault="004020F9" w:rsidP="001F01B0">
    <w:pPr>
      <w:pStyle w:val="Footer"/>
      <w:spacing w:line="300" w:lineRule="exact"/>
      <w:rPr>
        <w:rFonts w:cs="Times New Roman"/>
      </w:rPr>
    </w:pPr>
    <w:r w:rsidRPr="00BE2DAE">
      <w:rPr>
        <w:rFonts w:ascii="Arial Unicode MS" w:eastAsia="Arial Unicode MS" w:hAnsi="Arial Unicode MS" w:cs="Arial Unicode MS"/>
      </w:rPr>
      <w:t>Mẫu đơn</w:t>
    </w:r>
    <w:r w:rsidR="009C25F0">
      <w:t xml:space="preserve"> </w:t>
    </w:r>
    <w:r w:rsidR="009C25F0" w:rsidRPr="001F01B0">
      <w:rPr>
        <w:rFonts w:ascii="Times New Roman" w:cs="Times New Roman"/>
      </w:rPr>
      <w:t xml:space="preserve">CMS-10716  </w:t>
    </w:r>
    <w:r w:rsidR="009C25F0">
      <w:tab/>
      <w:t xml:space="preserve">                         </w:t>
    </w:r>
    <w:r w:rsidRPr="00BE2DAE">
      <w:t xml:space="preserve"> </w:t>
    </w:r>
    <w:r w:rsidR="009C25F0" w:rsidRPr="001F01B0">
      <w:rPr>
        <w:rFonts w:ascii="Arial Unicode MS" w:eastAsia="Arial Unicode MS" w:hAnsi="Arial Unicode MS" w:cs="Arial Unicode MS"/>
      </w:rPr>
      <w:t>Số Phê duyệt</w:t>
    </w:r>
    <w:r w:rsidR="009C25F0">
      <w:t xml:space="preserve"> </w:t>
    </w:r>
    <w:r w:rsidR="009C25F0" w:rsidRPr="001F01B0">
      <w:rPr>
        <w:rFonts w:ascii="Times New Roman" w:cs="Times New Roman"/>
      </w:rPr>
      <w:t xml:space="preserve">OMB 0938-1386 </w:t>
    </w:r>
    <w:r w:rsidR="009C25F0">
      <w:t>(</w:t>
    </w:r>
    <w:r w:rsidR="009C25F0" w:rsidRPr="001F01B0">
      <w:rPr>
        <w:rFonts w:ascii="Arial Unicode MS" w:eastAsia="Arial Unicode MS" w:hAnsi="Arial Unicode MS" w:cs="Arial Unicode MS"/>
      </w:rPr>
      <w:t>Hết hạn</w:t>
    </w:r>
    <w:r w:rsidR="009C25F0">
      <w:t xml:space="preserve">: </w:t>
    </w:r>
    <w:r w:rsidR="009C25F0" w:rsidRPr="001F01B0">
      <w:rPr>
        <w:rFonts w:ascii="Times New Roman" w:cs="Times New Roman"/>
      </w:rPr>
      <w:t>11/30/2023</w:t>
    </w:r>
    <w:r w:rsidR="009C25F0">
      <w:t>)</w:t>
    </w:r>
  </w:p>
  <w:p w14:paraId="0454FA44" w14:textId="77777777" w:rsidR="00BE2DAE" w:rsidRDefault="009C25F0" w:rsidP="001F01B0">
    <w:pPr>
      <w:pStyle w:val="Footer"/>
      <w:spacing w:line="300" w:lineRule="exact"/>
      <w:rPr>
        <w:lang w:val="en-US"/>
      </w:rPr>
    </w:pPr>
    <w:r w:rsidRPr="001F01B0">
      <w:rPr>
        <w:rFonts w:ascii="Times New Roman" w:cs="Times New Roman"/>
        <w:sz w:val="22"/>
      </w:rPr>
      <w:t>©2022 Inland Empire Health Plan</w:t>
    </w:r>
    <w:r>
      <w:rPr>
        <w:rFonts w:hAnsi="TimesNewRomanPSMT"/>
        <w:sz w:val="22"/>
      </w:rPr>
      <w:t xml:space="preserve">. </w:t>
    </w:r>
    <w:r w:rsidRPr="001F01B0">
      <w:rPr>
        <w:rFonts w:ascii="Arial Unicode MS" w:eastAsia="Arial Unicode MS" w:hAnsi="Arial Unicode MS" w:cs="Arial Unicode MS"/>
        <w:sz w:val="22"/>
      </w:rPr>
      <w:t xml:space="preserve">Bảo Lưu Mọi </w:t>
    </w:r>
    <w:r w:rsidR="00BE2DAE">
      <w:rPr>
        <w:rFonts w:ascii="Arial Unicode MS" w:eastAsia="Arial Unicode MS" w:hAnsi="Arial Unicode MS" w:cs="Arial Unicode MS"/>
        <w:sz w:val="22"/>
      </w:rPr>
      <w:t>Quyền.</w:t>
    </w:r>
    <w:r>
      <w:rPr>
        <w:sz w:val="22"/>
      </w:rPr>
      <w:t xml:space="preserve"> </w:t>
    </w:r>
    <w:r w:rsidRPr="001F01B0">
      <w:rPr>
        <w:rFonts w:ascii="Times New Roman" w:cs="Times New Roman"/>
        <w:sz w:val="22"/>
      </w:rPr>
      <w:t>H8894_DSNP_23_ 3416131_C</w:t>
    </w:r>
    <w:r w:rsidR="001F01B0" w:rsidRPr="001F01B0">
      <w:rPr>
        <w:rFonts w:ascii="Times New Roman" w:cs="Times New Roman"/>
        <w:sz w:val="22"/>
        <w:lang w:val="en-US"/>
      </w:rPr>
      <w:t>_VI</w:t>
    </w:r>
    <w:r>
      <w:tab/>
    </w:r>
    <w:r w:rsidR="001F01B0">
      <w:rPr>
        <w:lang w:val="en-US"/>
      </w:rPr>
      <w:t xml:space="preserve"> </w:t>
    </w:r>
  </w:p>
  <w:p w14:paraId="055BEFED" w14:textId="5BEBE8F6" w:rsidR="004E2EAA" w:rsidRPr="009C25F0" w:rsidRDefault="009C25F0" w:rsidP="00BE2DAE">
    <w:pPr>
      <w:pStyle w:val="Footer"/>
      <w:spacing w:line="300" w:lineRule="exact"/>
      <w:jc w:val="right"/>
      <w:rPr>
        <w:rFonts w:cs="Times New Roman"/>
        <w:sz w:val="20"/>
        <w:szCs w:val="20"/>
      </w:rPr>
    </w:pPr>
    <w:r w:rsidRPr="001F01B0">
      <w:rPr>
        <w:rFonts w:ascii="Arial Unicode MS" w:eastAsia="Arial Unicode MS" w:hAnsi="Arial Unicode MS" w:cs="Arial Unicode MS"/>
      </w:rPr>
      <w:t>Trang</w:t>
    </w:r>
    <w:r>
      <w:t xml:space="preserve"> </w:t>
    </w:r>
    <w:r w:rsidR="004E2EAA" w:rsidRPr="001F01B0">
      <w:rPr>
        <w:rFonts w:ascii="Times New Roman" w:cs="Times New Roman"/>
      </w:rPr>
      <w:fldChar w:fldCharType="begin"/>
    </w:r>
    <w:r w:rsidR="004E2EAA" w:rsidRPr="001F01B0">
      <w:rPr>
        <w:rFonts w:ascii="Times New Roman" w:cs="Times New Roman"/>
      </w:rPr>
      <w:instrText xml:space="preserve"> PAGE  \* Arabic  \* MERGEFORMAT </w:instrText>
    </w:r>
    <w:r w:rsidR="004E2EAA" w:rsidRPr="001F01B0">
      <w:rPr>
        <w:rFonts w:ascii="Times New Roman" w:cs="Times New Roman"/>
      </w:rPr>
      <w:fldChar w:fldCharType="separate"/>
    </w:r>
    <w:r w:rsidR="004E2EAA" w:rsidRPr="001F01B0">
      <w:rPr>
        <w:rFonts w:ascii="Times New Roman" w:cs="Times New Roman"/>
      </w:rPr>
      <w:t>1</w:t>
    </w:r>
    <w:r w:rsidR="004E2EAA" w:rsidRPr="001F01B0">
      <w:rPr>
        <w:rFonts w:ascii="Times New Roman" w:cs="Times New Roman"/>
      </w:rPr>
      <w:fldChar w:fldCharType="end"/>
    </w:r>
    <w:r w:rsidRPr="001F01B0">
      <w:rPr>
        <w:rFonts w:ascii="Times New Roman" w:cs="Times New Roman"/>
      </w:rPr>
      <w:t xml:space="preserve"> / </w:t>
    </w:r>
    <w:r w:rsidR="004E2EAA" w:rsidRPr="001F01B0">
      <w:rPr>
        <w:rFonts w:ascii="Times New Roman" w:cs="Times New Roman"/>
      </w:rPr>
      <w:fldChar w:fldCharType="begin"/>
    </w:r>
    <w:r w:rsidR="004E2EAA" w:rsidRPr="001F01B0">
      <w:rPr>
        <w:rFonts w:ascii="Times New Roman" w:cs="Times New Roman"/>
      </w:rPr>
      <w:instrText xml:space="preserve"> NUMPAGES  \* Arabic  \* MERGEFORMAT </w:instrText>
    </w:r>
    <w:r w:rsidR="004E2EAA" w:rsidRPr="001F01B0">
      <w:rPr>
        <w:rFonts w:ascii="Times New Roman" w:cs="Times New Roman"/>
      </w:rPr>
      <w:fldChar w:fldCharType="separate"/>
    </w:r>
    <w:r w:rsidR="004E2EAA" w:rsidRPr="001F01B0">
      <w:rPr>
        <w:rFonts w:ascii="Times New Roman" w:cs="Times New Roman"/>
      </w:rPr>
      <w:t>5</w:t>
    </w:r>
    <w:r w:rsidR="004E2EAA" w:rsidRPr="001F01B0">
      <w:rPr>
        <w:rFonts w:ascii="Times New Roman" w:cs="Times New Roman"/>
      </w:rPr>
      <w:fldChar w:fldCharType="end"/>
    </w:r>
  </w:p>
  <w:p w14:paraId="086018FE" w14:textId="7DBDDCEC" w:rsidR="004E2EAA" w:rsidRPr="004E2EAA" w:rsidRDefault="004E2EAA" w:rsidP="004E2EAA">
    <w:pPr>
      <w:pStyle w:val="Footer"/>
    </w:pPr>
    <w:r>
      <w:tab/>
    </w:r>
  </w:p>
  <w:p w14:paraId="56E99511" w14:textId="55F49269" w:rsidR="00B720A4" w:rsidRPr="004E2EAA" w:rsidRDefault="00B720A4" w:rsidP="00B720A4">
    <w:pPr>
      <w:pStyle w:val="Footer"/>
      <w:rPr>
        <w:rFonts w:cs="Times New Roman"/>
      </w:rPr>
    </w:pPr>
    <w: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3BBE" w14:textId="77777777" w:rsidR="00F17498" w:rsidRDefault="00F17498" w:rsidP="00F008CC">
      <w:r>
        <w:separator/>
      </w:r>
    </w:p>
  </w:footnote>
  <w:footnote w:type="continuationSeparator" w:id="0">
    <w:p w14:paraId="7B7CAA71" w14:textId="77777777" w:rsidR="00F17498" w:rsidRDefault="00F17498" w:rsidP="00F008CC">
      <w:r>
        <w:continuationSeparator/>
      </w:r>
    </w:p>
  </w:footnote>
  <w:footnote w:type="continuationNotice" w:id="1">
    <w:p w14:paraId="37D73EC3" w14:textId="77777777" w:rsidR="00F17498" w:rsidRDefault="00F17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058" w14:textId="77777777" w:rsidR="005921A3" w:rsidRPr="00523408" w:rsidRDefault="005921A3" w:rsidP="005921A3">
    <w:pPr>
      <w:pStyle w:val="Header"/>
      <w:jc w:val="center"/>
      <w:rPr>
        <w:sz w:val="32"/>
        <w:szCs w:val="32"/>
      </w:rPr>
    </w:pPr>
    <w:r>
      <w:rPr>
        <w:sz w:val="32"/>
      </w:rPr>
      <w:t>&lt;</w:t>
    </w:r>
    <w:r w:rsidRPr="004020F9">
      <w:rPr>
        <w:rFonts w:ascii="Times New Roman" w:cs="Times New Roman"/>
        <w:sz w:val="32"/>
      </w:rPr>
      <w:t>IPA</w:t>
    </w:r>
    <w:r>
      <w:rPr>
        <w:sz w:val="32"/>
      </w:rPr>
      <w:t>&gt;</w:t>
    </w:r>
  </w:p>
  <w:p w14:paraId="075B997E" w14:textId="51637D2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1F01B0" w:rsidRDefault="00E37975" w:rsidP="00E37975">
    <w:pPr>
      <w:pStyle w:val="Header"/>
      <w:jc w:val="right"/>
      <w:rPr>
        <w:rFonts w:ascii="Times New Roman" w:cs="Times New Roman"/>
      </w:rPr>
    </w:pPr>
    <w:r w:rsidRPr="001F01B0">
      <w:rPr>
        <w:rFonts w:ascii="Times New Roman" w:cs="Times New Roman"/>
      </w:rPr>
      <w:t>&lt;&lt;Date&gt;&gt;</w:t>
    </w:r>
  </w:p>
  <w:p w14:paraId="316B2A7F" w14:textId="77777777" w:rsidR="00E37975" w:rsidRPr="001F01B0" w:rsidRDefault="00E37975" w:rsidP="00E37975">
    <w:pPr>
      <w:contextualSpacing/>
      <w:rPr>
        <w:rFonts w:ascii="Times New Roman" w:cs="Times New Roman"/>
        <w:sz w:val="28"/>
        <w:szCs w:val="28"/>
      </w:rPr>
    </w:pPr>
  </w:p>
  <w:p w14:paraId="774A2193" w14:textId="77777777" w:rsidR="00E37975" w:rsidRPr="001F01B0" w:rsidRDefault="00E37975" w:rsidP="00E37975">
    <w:pPr>
      <w:contextualSpacing/>
      <w:rPr>
        <w:rFonts w:ascii="Times New Roman" w:cs="Times New Roman"/>
      </w:rPr>
    </w:pPr>
  </w:p>
  <w:p w14:paraId="71F703A1" w14:textId="77777777" w:rsidR="00E37975" w:rsidRPr="001F01B0" w:rsidRDefault="00E37975" w:rsidP="00E37975">
    <w:pPr>
      <w:contextualSpacing/>
      <w:rPr>
        <w:rFonts w:ascii="Times New Roman" w:cs="Times New Roman"/>
      </w:rPr>
    </w:pPr>
    <w:r w:rsidRPr="001F01B0">
      <w:rPr>
        <w:rFonts w:ascii="Times New Roman" w:cs="Times New Roman"/>
      </w:rPr>
      <w:t>&lt;&lt;Member Name&gt;&gt;</w:t>
    </w:r>
    <w:r w:rsidRPr="001F01B0">
      <w:rPr>
        <w:rFonts w:ascii="Times New Roman" w:cs="Times New Roman"/>
      </w:rPr>
      <w:tab/>
      <w:t xml:space="preserve">                      </w:t>
    </w:r>
    <w:r w:rsidRPr="001F01B0">
      <w:rPr>
        <w:rFonts w:ascii="Times New Roman" w:cs="Times New Roman"/>
      </w:rPr>
      <w:tab/>
    </w:r>
    <w:r w:rsidRPr="001F01B0">
      <w:rPr>
        <w:rFonts w:ascii="Times New Roman" w:cs="Times New Roman"/>
      </w:rPr>
      <w:tab/>
    </w:r>
    <w:r w:rsidRPr="001F01B0">
      <w:rPr>
        <w:rFonts w:ascii="Times New Roman" w:cs="Times New Roman"/>
      </w:rPr>
      <w:tab/>
    </w:r>
    <w:r w:rsidRPr="001F01B0">
      <w:rPr>
        <w:rFonts w:ascii="Times New Roman" w:cs="Times New Roman"/>
      </w:rPr>
      <w:tab/>
      <w:t xml:space="preserve"> </w:t>
    </w:r>
    <w:r w:rsidRPr="001F01B0">
      <w:rPr>
        <w:rFonts w:ascii="Times New Roman" w:cs="Times New Roman"/>
      </w:rPr>
      <w:tab/>
    </w:r>
  </w:p>
  <w:p w14:paraId="2C5321D0" w14:textId="77777777" w:rsidR="00E37975" w:rsidRPr="001F01B0" w:rsidRDefault="00E37975" w:rsidP="00E37975">
    <w:pPr>
      <w:contextualSpacing/>
      <w:rPr>
        <w:rFonts w:ascii="Times New Roman" w:cs="Times New Roman"/>
      </w:rPr>
    </w:pPr>
    <w:r w:rsidRPr="001F01B0">
      <w:rPr>
        <w:rFonts w:ascii="Times New Roman" w:cs="Times New Roman"/>
      </w:rPr>
      <w:t>&lt;&lt;Address Line 1&gt;&gt; &lt;&lt;Address Line 2&gt;&gt;</w:t>
    </w:r>
  </w:p>
  <w:p w14:paraId="0C44F8D0" w14:textId="77777777" w:rsidR="00E37975" w:rsidRPr="001F01B0" w:rsidRDefault="00E37975" w:rsidP="00E37975">
    <w:pPr>
      <w:contextualSpacing/>
      <w:rPr>
        <w:rFonts w:ascii="Times New Roman" w:cs="Times New Roman"/>
      </w:rPr>
    </w:pPr>
    <w:r w:rsidRPr="001F01B0">
      <w:rPr>
        <w:rFonts w:ascii="Times New Roman" w:cs="Times New Roman"/>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A49A5802"/>
    <w:lvl w:ilvl="0" w:tplc="C37E50E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0992"/>
    <w:rsid w:val="001E1990"/>
    <w:rsid w:val="001E1A30"/>
    <w:rsid w:val="001E48A1"/>
    <w:rsid w:val="001E4C5D"/>
    <w:rsid w:val="001F01B0"/>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0F9"/>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13F1"/>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21A3"/>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6FFB"/>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2DAE"/>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186"/>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6FED"/>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17498"/>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Arial" w:eastAsia="Times New Roman" w:hAnsi="ODLJPJ+Arial" w:cs="Times New Roman"/>
      <w:sz w:val="24"/>
      <w:szCs w:val="24"/>
    </w:rPr>
  </w:style>
  <w:style w:type="paragraph" w:customStyle="1" w:styleId="header1">
    <w:name w:val="header1"/>
    <w:basedOn w:val="Normal"/>
    <w:qFormat/>
    <w:rsid w:val="00DB1069"/>
    <w:pPr>
      <w:jc w:val="center"/>
    </w:pPr>
    <w:rPr>
      <w:rFonts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hAnsi="Times New Roman"/>
    </w:rPr>
  </w:style>
  <w:style w:type="paragraph" w:styleId="BalloonText">
    <w:name w:val="Balloon Text"/>
    <w:basedOn w:val="Normal"/>
    <w:link w:val="BalloonTextChar"/>
    <w:uiPriority w:val="99"/>
    <w:semiHidden/>
    <w:unhideWhenUsed/>
    <w:rsid w:val="00B81A3B"/>
    <w:rPr>
      <w:rFonts w:hAnsi="Tahoma" w:cs="Tahoma"/>
      <w:sz w:val="16"/>
      <w:szCs w:val="16"/>
    </w:rPr>
  </w:style>
  <w:style w:type="character" w:customStyle="1" w:styleId="BalloonTextChar">
    <w:name w:val="Balloon Text Char"/>
    <w:basedOn w:val="DefaultParagraphFont"/>
    <w:link w:val="BalloonText"/>
    <w:uiPriority w:val="99"/>
    <w:semiHidden/>
    <w:rsid w:val="00B81A3B"/>
    <w:rPr>
      <w:rFonts w:ascii="Arial"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Arial"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Arial"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Arial"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Arial"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Arial"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3.xml><?xml version="1.0" encoding="utf-8"?>
<ds:datastoreItem xmlns:ds="http://schemas.openxmlformats.org/officeDocument/2006/customXml" ds:itemID="{3ADE16D2-FDFD-4973-9C09-14C7D65A2C7A}"/>
</file>

<file path=customXml/itemProps4.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5.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Adrian Nguyen</cp:lastModifiedBy>
  <cp:revision>7</cp:revision>
  <cp:lastPrinted>2020-01-15T12:38:00Z</cp:lastPrinted>
  <dcterms:created xsi:type="dcterms:W3CDTF">2022-10-03T16:19:00Z</dcterms:created>
  <dcterms:modified xsi:type="dcterms:W3CDTF">2022-10-24T23:18:00Z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