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4027" w14:textId="77777777" w:rsidR="00013D3D" w:rsidRDefault="00013D3D" w:rsidP="00013D3D">
      <w:pPr>
        <w:pStyle w:val="Heading1"/>
        <w:spacing w:after="0"/>
      </w:pPr>
    </w:p>
    <w:p w14:paraId="62B77D2A" w14:textId="35C6394E" w:rsidR="00013D3D" w:rsidRPr="00013D3D" w:rsidRDefault="00013D3D" w:rsidP="00013D3D">
      <w:pPr>
        <w:pStyle w:val="Heading1"/>
        <w:rPr>
          <w:rFonts w:ascii="Times New Roman" w:hAnsi="Times New Roman" w:cs="Times New Roman"/>
          <w:iCs/>
        </w:rPr>
      </w:pPr>
      <w:r w:rsidRPr="00013D3D">
        <w:rPr>
          <w:rFonts w:ascii="Times New Roman" w:hAnsi="Times New Roman" w:cs="Times New Roman"/>
        </w:rPr>
        <w:t>Coverage Decision Letter</w:t>
      </w:r>
    </w:p>
    <w:p w14:paraId="34498E66" w14:textId="77777777" w:rsidR="00013D3D" w:rsidRPr="00013D3D" w:rsidRDefault="00013D3D" w:rsidP="00013D3D">
      <w:pPr>
        <w:contextualSpacing/>
        <w:rPr>
          <w:rFonts w:cs="Times New Roman"/>
        </w:rPr>
      </w:pPr>
      <w:r w:rsidRPr="00013D3D">
        <w:rPr>
          <w:rFonts w:cs="Times New Roman"/>
        </w:rPr>
        <w:tab/>
      </w:r>
      <w:r w:rsidRPr="00013D3D">
        <w:rPr>
          <w:rFonts w:cs="Times New Roman"/>
        </w:rPr>
        <w:tab/>
      </w:r>
      <w:r w:rsidRPr="00013D3D">
        <w:rPr>
          <w:rFonts w:cs="Times New Roman"/>
        </w:rPr>
        <w:tab/>
      </w:r>
      <w:r w:rsidRPr="00013D3D">
        <w:rPr>
          <w:rFonts w:cs="Times New Roman"/>
        </w:rPr>
        <w:tab/>
      </w:r>
      <w:r w:rsidRPr="00013D3D">
        <w:rPr>
          <w:rFonts w:cs="Times New Roman"/>
        </w:rPr>
        <w:tab/>
      </w:r>
      <w:r w:rsidRPr="00013D3D">
        <w:rPr>
          <w:rFonts w:cs="Times New Roman"/>
        </w:rPr>
        <w:tab/>
      </w:r>
      <w:r w:rsidRPr="00013D3D">
        <w:rPr>
          <w:rFonts w:cs="Times New Roman"/>
        </w:rPr>
        <w:tab/>
      </w:r>
      <w:r w:rsidRPr="00013D3D">
        <w:rPr>
          <w:rFonts w:cs="Times New Roman"/>
        </w:rPr>
        <w:tab/>
      </w:r>
      <w:r w:rsidRPr="00013D3D">
        <w:rPr>
          <w:rFonts w:cs="Times New Roman"/>
        </w:rPr>
        <w:tab/>
      </w:r>
    </w:p>
    <w:p w14:paraId="04E8A63E" w14:textId="77777777" w:rsidR="00013D3D" w:rsidRPr="00013D3D" w:rsidRDefault="00013D3D" w:rsidP="00013D3D">
      <w:pPr>
        <w:contextualSpacing/>
        <w:rPr>
          <w:rFonts w:cs="Times New Roman"/>
        </w:rPr>
      </w:pPr>
      <w:r w:rsidRPr="00013D3D">
        <w:rPr>
          <w:rFonts w:cs="Times New Roman"/>
        </w:rPr>
        <w:t>Member Health Plan ID: &lt;&lt;Member ID&gt;&gt;</w:t>
      </w:r>
    </w:p>
    <w:p w14:paraId="6C3E3B10" w14:textId="77777777" w:rsidR="00013D3D" w:rsidRPr="00013D3D" w:rsidRDefault="00013D3D" w:rsidP="00013D3D">
      <w:pPr>
        <w:contextualSpacing/>
        <w:rPr>
          <w:rFonts w:cs="Times New Roman"/>
        </w:rPr>
      </w:pPr>
    </w:p>
    <w:p w14:paraId="2A6CCAE7" w14:textId="77777777" w:rsidR="00013D3D" w:rsidRPr="00013D3D" w:rsidRDefault="00013D3D" w:rsidP="00013D3D">
      <w:pPr>
        <w:contextualSpacing/>
        <w:rPr>
          <w:rFonts w:cs="Times New Roman"/>
        </w:rPr>
      </w:pPr>
      <w:r w:rsidRPr="00013D3D">
        <w:rPr>
          <w:rFonts w:cs="Times New Roman"/>
        </w:rPr>
        <w:t xml:space="preserve">Service/item this letter is about: </w:t>
      </w:r>
    </w:p>
    <w:p w14:paraId="2AB0BD96" w14:textId="77777777" w:rsidR="00013D3D" w:rsidRPr="00013D3D" w:rsidRDefault="00013D3D" w:rsidP="00013D3D">
      <w:pPr>
        <w:contextualSpacing/>
        <w:rPr>
          <w:rFonts w:cs="Times New Roman"/>
        </w:rPr>
      </w:pPr>
    </w:p>
    <w:p w14:paraId="5965E9C6" w14:textId="77777777" w:rsidR="00013D3D" w:rsidRPr="00013D3D" w:rsidRDefault="00013D3D" w:rsidP="00013D3D">
      <w:pPr>
        <w:contextualSpacing/>
        <w:rPr>
          <w:rFonts w:cs="Times New Roman"/>
        </w:rPr>
      </w:pPr>
      <w:r w:rsidRPr="00013D3D">
        <w:rPr>
          <w:rFonts w:cs="Times New Roman"/>
        </w:rPr>
        <w:t xml:space="preserve">Reference Number:                                                                                  </w:t>
      </w:r>
    </w:p>
    <w:p w14:paraId="06EB6562" w14:textId="77777777" w:rsidR="00013D3D" w:rsidRPr="00013D3D" w:rsidRDefault="00013D3D" w:rsidP="00013D3D">
      <w:pPr>
        <w:spacing w:line="300" w:lineRule="exact"/>
        <w:rPr>
          <w:rFonts w:cs="Times New Roman"/>
          <w:color w:val="auto"/>
        </w:rPr>
      </w:pPr>
    </w:p>
    <w:p w14:paraId="25D84511" w14:textId="0EF12C48" w:rsidR="00211A99" w:rsidRPr="00013D3D" w:rsidRDefault="00013D3D" w:rsidP="00013D3D">
      <w:pPr>
        <w:spacing w:after="200" w:line="300" w:lineRule="exact"/>
        <w:rPr>
          <w:rFonts w:cs="Times New Roman"/>
        </w:rPr>
      </w:pPr>
      <w:r w:rsidRPr="00013D3D">
        <w:rPr>
          <w:rFonts w:cs="Times New Roman"/>
          <w:color w:val="auto"/>
        </w:rPr>
        <w:t>IEHP DualChoice (HMO D-SNP)</w:t>
      </w:r>
      <w:r w:rsidR="00211A99" w:rsidRPr="00013D3D">
        <w:rPr>
          <w:rFonts w:cs="Times New Roman"/>
          <w:color w:val="auto"/>
        </w:rPr>
        <w:t xml:space="preserve"> is called “our plan” or “we” in this letter. </w:t>
      </w:r>
      <w:r w:rsidR="00BD28AB" w:rsidRPr="00013D3D">
        <w:rPr>
          <w:rFonts w:cs="Times New Roman"/>
          <w:color w:val="auto"/>
        </w:rPr>
        <w:t>We</w:t>
      </w:r>
      <w:r w:rsidR="00A13088" w:rsidRPr="00013D3D">
        <w:rPr>
          <w:rFonts w:cs="Times New Roman"/>
          <w:color w:val="auto"/>
        </w:rPr>
        <w:t xml:space="preserve"> are a health plan that contracts with Medicare and M</w:t>
      </w:r>
      <w:r w:rsidR="001668D5" w:rsidRPr="00013D3D">
        <w:rPr>
          <w:rFonts w:cs="Times New Roman"/>
          <w:color w:val="auto"/>
        </w:rPr>
        <w:t xml:space="preserve">edi-Cal </w:t>
      </w:r>
      <w:r w:rsidR="00A13088" w:rsidRPr="00013D3D">
        <w:rPr>
          <w:rFonts w:cs="Times New Roman"/>
          <w:color w:val="auto"/>
        </w:rPr>
        <w:t xml:space="preserve">to </w:t>
      </w:r>
      <w:r w:rsidR="008C7791" w:rsidRPr="00013D3D">
        <w:rPr>
          <w:rFonts w:cs="Times New Roman"/>
          <w:color w:val="auto"/>
        </w:rPr>
        <w:t>provide coverage for</w:t>
      </w:r>
      <w:r w:rsidR="00A13088" w:rsidRPr="00013D3D">
        <w:rPr>
          <w:rFonts w:cs="Times New Roman"/>
          <w:color w:val="auto"/>
        </w:rPr>
        <w:t xml:space="preserve"> both programs. Our plan coordinates</w:t>
      </w:r>
      <w:r w:rsidR="004A7ADA" w:rsidRPr="00013D3D">
        <w:rPr>
          <w:rFonts w:cs="Times New Roman"/>
          <w:color w:val="auto"/>
        </w:rPr>
        <w:t xml:space="preserve"> </w:t>
      </w:r>
      <w:r w:rsidR="00211A99" w:rsidRPr="00013D3D">
        <w:rPr>
          <w:rFonts w:cs="Times New Roman"/>
          <w:color w:val="auto"/>
        </w:rPr>
        <w:t>your Medicare and Medi</w:t>
      </w:r>
      <w:r w:rsidR="001668D5" w:rsidRPr="00013D3D">
        <w:rPr>
          <w:rFonts w:cs="Times New Roman"/>
          <w:color w:val="auto"/>
        </w:rPr>
        <w:t>-Cal</w:t>
      </w:r>
      <w:r w:rsidR="00211A99" w:rsidRPr="00013D3D">
        <w:rPr>
          <w:rFonts w:cs="Times New Roman"/>
          <w:color w:val="auto"/>
        </w:rPr>
        <w:t xml:space="preserve"> services</w:t>
      </w:r>
      <w:r w:rsidR="00A13088" w:rsidRPr="00013D3D">
        <w:rPr>
          <w:rFonts w:cs="Times New Roman"/>
          <w:color w:val="auto"/>
        </w:rPr>
        <w:t xml:space="preserve"> and</w:t>
      </w:r>
      <w:r w:rsidR="00A13088" w:rsidRPr="00013D3D" w:rsidDel="00A13088">
        <w:rPr>
          <w:rFonts w:cs="Times New Roman"/>
          <w:color w:val="auto"/>
        </w:rPr>
        <w:t xml:space="preserve"> </w:t>
      </w:r>
      <w:r w:rsidR="00211A99" w:rsidRPr="00013D3D">
        <w:rPr>
          <w:rFonts w:cs="Times New Roman"/>
          <w:color w:val="auto"/>
        </w:rPr>
        <w:t>your doctors, hospitals, pharmacies, and other health care providers.</w:t>
      </w:r>
    </w:p>
    <w:p w14:paraId="5876EC1F" w14:textId="196E22AA" w:rsidR="005557BD" w:rsidRPr="00013D3D" w:rsidRDefault="005557BD" w:rsidP="00C3038C">
      <w:pPr>
        <w:pStyle w:val="Heading3"/>
        <w:rPr>
          <w:rFonts w:ascii="Times New Roman" w:hAnsi="Times New Roman" w:cs="Times New Roman"/>
          <w:sz w:val="24"/>
          <w:szCs w:val="24"/>
        </w:rPr>
      </w:pPr>
      <w:r w:rsidRPr="00013D3D">
        <w:rPr>
          <w:rFonts w:ascii="Times New Roman" w:hAnsi="Times New Roman" w:cs="Times New Roman"/>
          <w:sz w:val="24"/>
          <w:szCs w:val="24"/>
        </w:rPr>
        <w:t xml:space="preserve">Our plan </w:t>
      </w:r>
      <w:r w:rsidRPr="00013D3D">
        <w:rPr>
          <w:rFonts w:ascii="Times New Roman" w:hAnsi="Times New Roman" w:cs="Times New Roman"/>
          <w:b w:val="0"/>
          <w:sz w:val="24"/>
          <w:szCs w:val="24"/>
        </w:rPr>
        <w:t>&lt;</w:t>
      </w:r>
      <w:r w:rsidRPr="00013D3D">
        <w:rPr>
          <w:rFonts w:ascii="Times New Roman" w:hAnsi="Times New Roman" w:cs="Times New Roman"/>
          <w:sz w:val="24"/>
          <w:szCs w:val="24"/>
        </w:rPr>
        <w:t xml:space="preserve">denied </w:t>
      </w:r>
      <w:r w:rsidR="00C3038C" w:rsidRPr="00013D3D">
        <w:rPr>
          <w:rFonts w:ascii="Times New Roman" w:hAnsi="Times New Roman" w:cs="Times New Roman"/>
          <w:b w:val="0"/>
          <w:i/>
          <w:color w:val="548DD4"/>
          <w:sz w:val="24"/>
          <w:szCs w:val="24"/>
        </w:rPr>
        <w:t>or</w:t>
      </w:r>
      <w:r w:rsidRPr="00013D3D">
        <w:rPr>
          <w:rFonts w:ascii="Times New Roman" w:hAnsi="Times New Roman" w:cs="Times New Roman"/>
          <w:b w:val="0"/>
          <w:sz w:val="24"/>
          <w:szCs w:val="24"/>
        </w:rPr>
        <w:t xml:space="preserve"> </w:t>
      </w:r>
      <w:r w:rsidR="00DA3128" w:rsidRPr="00013D3D">
        <w:rPr>
          <w:rFonts w:ascii="Times New Roman" w:hAnsi="Times New Roman" w:cs="Times New Roman"/>
          <w:sz w:val="24"/>
          <w:szCs w:val="24"/>
        </w:rPr>
        <w:t xml:space="preserve">partially denied </w:t>
      </w:r>
      <w:r w:rsidR="00C3038C" w:rsidRPr="00013D3D">
        <w:rPr>
          <w:rFonts w:ascii="Times New Roman" w:hAnsi="Times New Roman" w:cs="Times New Roman"/>
          <w:b w:val="0"/>
          <w:i/>
          <w:color w:val="548DD4"/>
          <w:sz w:val="24"/>
          <w:szCs w:val="24"/>
        </w:rPr>
        <w:t>or</w:t>
      </w:r>
      <w:r w:rsidR="00DA3128" w:rsidRPr="00013D3D">
        <w:rPr>
          <w:rFonts w:ascii="Times New Roman" w:hAnsi="Times New Roman" w:cs="Times New Roman"/>
          <w:sz w:val="24"/>
          <w:szCs w:val="24"/>
        </w:rPr>
        <w:t xml:space="preserve"> </w:t>
      </w:r>
      <w:r w:rsidRPr="00013D3D">
        <w:rPr>
          <w:rFonts w:ascii="Times New Roman" w:hAnsi="Times New Roman" w:cs="Times New Roman"/>
          <w:sz w:val="24"/>
          <w:szCs w:val="24"/>
        </w:rPr>
        <w:t xml:space="preserve">reduced </w:t>
      </w:r>
      <w:r w:rsidR="00C3038C" w:rsidRPr="00013D3D">
        <w:rPr>
          <w:rFonts w:ascii="Times New Roman" w:hAnsi="Times New Roman" w:cs="Times New Roman"/>
          <w:b w:val="0"/>
          <w:i/>
          <w:color w:val="548DD4"/>
          <w:sz w:val="24"/>
          <w:szCs w:val="24"/>
        </w:rPr>
        <w:t>or</w:t>
      </w:r>
      <w:r w:rsidRPr="00013D3D">
        <w:rPr>
          <w:rFonts w:ascii="Times New Roman" w:hAnsi="Times New Roman" w:cs="Times New Roman"/>
          <w:sz w:val="24"/>
          <w:szCs w:val="24"/>
        </w:rPr>
        <w:t xml:space="preserve"> stopped </w:t>
      </w:r>
      <w:r w:rsidR="00C3038C" w:rsidRPr="00013D3D">
        <w:rPr>
          <w:rFonts w:ascii="Times New Roman" w:hAnsi="Times New Roman" w:cs="Times New Roman"/>
          <w:b w:val="0"/>
          <w:i/>
          <w:color w:val="548DD4"/>
          <w:sz w:val="24"/>
          <w:szCs w:val="24"/>
        </w:rPr>
        <w:t>or</w:t>
      </w:r>
      <w:r w:rsidRPr="00013D3D">
        <w:rPr>
          <w:rFonts w:ascii="Times New Roman" w:hAnsi="Times New Roman" w:cs="Times New Roman"/>
          <w:sz w:val="24"/>
          <w:szCs w:val="24"/>
        </w:rPr>
        <w:t xml:space="preserve"> suspended</w:t>
      </w:r>
      <w:r w:rsidRPr="00013D3D">
        <w:rPr>
          <w:rFonts w:ascii="Times New Roman" w:hAnsi="Times New Roman" w:cs="Times New Roman"/>
          <w:b w:val="0"/>
          <w:sz w:val="24"/>
          <w:szCs w:val="24"/>
        </w:rPr>
        <w:t xml:space="preserve">&gt; </w:t>
      </w:r>
      <w:r w:rsidRPr="00013D3D">
        <w:rPr>
          <w:rFonts w:ascii="Times New Roman" w:hAnsi="Times New Roman" w:cs="Times New Roman"/>
          <w:sz w:val="24"/>
          <w:szCs w:val="24"/>
        </w:rPr>
        <w:t>the service listed below:</w:t>
      </w:r>
    </w:p>
    <w:p w14:paraId="644E0466" w14:textId="16A403D3" w:rsidR="0095262C" w:rsidRPr="00013D3D" w:rsidRDefault="0095262C" w:rsidP="00535837">
      <w:pPr>
        <w:pStyle w:val="Body1"/>
        <w:spacing w:after="200" w:line="300" w:lineRule="exact"/>
        <w:ind w:left="360" w:right="720"/>
        <w:rPr>
          <w:rFonts w:cs="Times New Roman"/>
          <w:color w:val="548DD4"/>
        </w:rPr>
      </w:pPr>
      <w:r w:rsidRPr="00013D3D">
        <w:rPr>
          <w:rFonts w:cs="Times New Roman"/>
          <w:color w:val="548DD4"/>
        </w:rPr>
        <w:t>[</w:t>
      </w:r>
      <w:r w:rsidRPr="00013D3D">
        <w:rPr>
          <w:rFonts w:cs="Times New Roman"/>
          <w:i/>
          <w:color w:val="548DD4"/>
        </w:rPr>
        <w:t>Insert</w:t>
      </w:r>
      <w:r w:rsidR="00E1241F" w:rsidRPr="00013D3D">
        <w:rPr>
          <w:rFonts w:cs="Times New Roman"/>
          <w:i/>
          <w:color w:val="548DD4"/>
        </w:rPr>
        <w:t xml:space="preserve"> </w:t>
      </w:r>
      <w:r w:rsidRPr="00013D3D">
        <w:rPr>
          <w:rFonts w:cs="Times New Roman"/>
          <w:i/>
          <w:color w:val="548DD4"/>
        </w:rPr>
        <w:t>description of service</w:t>
      </w:r>
      <w:r w:rsidR="002F7776" w:rsidRPr="00013D3D">
        <w:rPr>
          <w:rFonts w:cs="Times New Roman"/>
          <w:i/>
          <w:color w:val="548DD4"/>
        </w:rPr>
        <w:t xml:space="preserve"> or </w:t>
      </w:r>
      <w:r w:rsidRPr="00013D3D">
        <w:rPr>
          <w:rFonts w:cs="Times New Roman"/>
          <w:i/>
          <w:color w:val="548DD4"/>
        </w:rPr>
        <w:t xml:space="preserve">item being denied, </w:t>
      </w:r>
      <w:r w:rsidR="00DA3128" w:rsidRPr="00013D3D">
        <w:rPr>
          <w:rFonts w:cs="Times New Roman"/>
          <w:i/>
          <w:color w:val="548DD4"/>
        </w:rPr>
        <w:t xml:space="preserve">partially denied, </w:t>
      </w:r>
      <w:r w:rsidRPr="00013D3D">
        <w:rPr>
          <w:rFonts w:cs="Times New Roman"/>
          <w:i/>
          <w:color w:val="548DD4"/>
        </w:rPr>
        <w:t>reduced, stopped, or suspended</w:t>
      </w:r>
      <w:r w:rsidR="00EF5DD6" w:rsidRPr="00013D3D">
        <w:rPr>
          <w:rFonts w:cs="Times New Roman"/>
          <w:i/>
          <w:color w:val="548DD4"/>
        </w:rPr>
        <w:t>,</w:t>
      </w:r>
      <w:r w:rsidRPr="00013D3D">
        <w:rPr>
          <w:rFonts w:cs="Times New Roman"/>
          <w:i/>
          <w:color w:val="548DD4"/>
        </w:rPr>
        <w:t xml:space="preserve"> </w:t>
      </w:r>
      <w:r w:rsidR="00EF5DD6" w:rsidRPr="00013D3D">
        <w:rPr>
          <w:rFonts w:cs="Times New Roman"/>
          <w:i/>
          <w:color w:val="548DD4"/>
        </w:rPr>
        <w:t>and include doctor or provider’s name if a particular doctor or provider requested the service or item.</w:t>
      </w:r>
      <w:r w:rsidR="00EF5DD6" w:rsidRPr="00013D3D">
        <w:rPr>
          <w:rFonts w:cs="Times New Roman"/>
          <w:color w:val="548DD4"/>
        </w:rPr>
        <w:t>]</w:t>
      </w:r>
      <w:r w:rsidR="00EF5DD6" w:rsidRPr="00013D3D" w:rsidDel="00EF5DD6">
        <w:rPr>
          <w:rFonts w:cs="Times New Roman"/>
          <w:color w:val="548DD4"/>
        </w:rPr>
        <w:t xml:space="preserve"> </w:t>
      </w:r>
    </w:p>
    <w:p w14:paraId="18B34542" w14:textId="482C9BAB" w:rsidR="00D7604A" w:rsidRPr="00013D3D" w:rsidRDefault="00444226" w:rsidP="00535837">
      <w:pPr>
        <w:pStyle w:val="Body1"/>
        <w:spacing w:after="200" w:line="300" w:lineRule="exact"/>
        <w:rPr>
          <w:rFonts w:cs="Times New Roman"/>
          <w:b/>
          <w:color w:val="auto"/>
        </w:rPr>
      </w:pPr>
      <w:r w:rsidRPr="00013D3D">
        <w:rPr>
          <w:rFonts w:cs="Times New Roman"/>
        </w:rPr>
        <w:t>Our plan</w:t>
      </w:r>
      <w:r w:rsidR="00907EEE" w:rsidRPr="00013D3D">
        <w:rPr>
          <w:rFonts w:cs="Times New Roman"/>
        </w:rPr>
        <w:t xml:space="preserve"> </w:t>
      </w:r>
      <w:r w:rsidR="00211A99" w:rsidRPr="00013D3D">
        <w:rPr>
          <w:rFonts w:cs="Times New Roman"/>
          <w:color w:val="auto"/>
        </w:rPr>
        <w:t xml:space="preserve">made this decision </w:t>
      </w:r>
      <w:r w:rsidR="00943AF2" w:rsidRPr="00013D3D">
        <w:rPr>
          <w:rFonts w:cs="Times New Roman"/>
        </w:rPr>
        <w:t>because</w:t>
      </w:r>
      <w:r w:rsidR="00C13734" w:rsidRPr="00013D3D">
        <w:rPr>
          <w:rFonts w:cs="Times New Roman"/>
        </w:rPr>
        <w:t xml:space="preserve"> </w:t>
      </w:r>
      <w:r w:rsidR="00C13734" w:rsidRPr="00013D3D">
        <w:rPr>
          <w:rFonts w:cs="Times New Roman"/>
          <w:color w:val="548DD4"/>
        </w:rPr>
        <w:t>[</w:t>
      </w:r>
      <w:r w:rsidR="00C13734" w:rsidRPr="00013D3D">
        <w:rPr>
          <w:rFonts w:cs="Times New Roman"/>
          <w:i/>
          <w:color w:val="548DD4"/>
        </w:rPr>
        <w:t xml:space="preserve">Provide </w:t>
      </w:r>
      <w:r w:rsidR="00831E03" w:rsidRPr="00013D3D">
        <w:rPr>
          <w:rFonts w:cs="Times New Roman"/>
          <w:i/>
          <w:color w:val="548DD4"/>
        </w:rPr>
        <w:t>a specific denial reason and a concise explanation of why the service/item was denied</w:t>
      </w:r>
      <w:r w:rsidR="00831E03" w:rsidRPr="00013D3D" w:rsidDel="00831E03">
        <w:rPr>
          <w:rFonts w:cs="Times New Roman"/>
          <w:i/>
          <w:color w:val="548DD4"/>
        </w:rPr>
        <w:t xml:space="preserve"> </w:t>
      </w:r>
      <w:r w:rsidR="00C13734" w:rsidRPr="00013D3D">
        <w:rPr>
          <w:rFonts w:cs="Times New Roman"/>
          <w:i/>
          <w:color w:val="548DD4"/>
        </w:rPr>
        <w:t>and include state or federal law and/or Evidence of Coverage</w:t>
      </w:r>
      <w:r w:rsidR="00A3788A" w:rsidRPr="00013D3D">
        <w:rPr>
          <w:rFonts w:cs="Times New Roman"/>
          <w:i/>
          <w:color w:val="548DD4"/>
        </w:rPr>
        <w:t>/Member or Enrollee Handbook</w:t>
      </w:r>
      <w:r w:rsidR="00C13734" w:rsidRPr="00013D3D">
        <w:rPr>
          <w:rFonts w:cs="Times New Roman"/>
          <w:i/>
          <w:color w:val="548DD4"/>
        </w:rPr>
        <w:t xml:space="preserve"> provisions to support </w:t>
      </w:r>
      <w:r w:rsidR="00831E03" w:rsidRPr="00013D3D">
        <w:rPr>
          <w:rFonts w:cs="Times New Roman"/>
          <w:i/>
          <w:color w:val="548DD4"/>
        </w:rPr>
        <w:t xml:space="preserve">the </w:t>
      </w:r>
      <w:r w:rsidR="00C13734" w:rsidRPr="00013D3D">
        <w:rPr>
          <w:rFonts w:cs="Times New Roman"/>
          <w:i/>
          <w:color w:val="548DD4"/>
        </w:rPr>
        <w:t xml:space="preserve">decision. </w:t>
      </w:r>
      <w:r w:rsidR="006D7DC8" w:rsidRPr="00013D3D">
        <w:rPr>
          <w:rFonts w:cs="Times New Roman"/>
          <w:i/>
          <w:color w:val="548DD4"/>
        </w:rPr>
        <w:t>Write r</w:t>
      </w:r>
      <w:r w:rsidR="00C13734" w:rsidRPr="00013D3D">
        <w:rPr>
          <w:rFonts w:cs="Times New Roman"/>
          <w:i/>
          <w:color w:val="548DD4"/>
        </w:rPr>
        <w:t>ationale in plain language – see instructions for more information</w:t>
      </w:r>
      <w:r w:rsidR="00C13734" w:rsidRPr="00013D3D">
        <w:rPr>
          <w:rFonts w:cs="Times New Roman"/>
          <w:color w:val="548DD4"/>
        </w:rPr>
        <w:t>]</w:t>
      </w:r>
      <w:r w:rsidR="0068609D" w:rsidRPr="00013D3D">
        <w:rPr>
          <w:rFonts w:cs="Times New Roman"/>
          <w:color w:val="auto"/>
        </w:rPr>
        <w:t>.</w:t>
      </w:r>
    </w:p>
    <w:p w14:paraId="6D0BBFC3" w14:textId="6BDA3737" w:rsidR="00D7604A" w:rsidRPr="00013D3D" w:rsidRDefault="00D7604A" w:rsidP="00535837">
      <w:pPr>
        <w:pStyle w:val="Body1"/>
        <w:spacing w:after="200" w:line="300" w:lineRule="exact"/>
        <w:rPr>
          <w:rFonts w:cs="Times New Roman"/>
          <w:b/>
          <w:color w:val="auto"/>
        </w:rPr>
      </w:pPr>
      <w:r w:rsidRPr="00013D3D">
        <w:rPr>
          <w:rFonts w:cs="Times New Roman"/>
          <w:color w:val="548DD4"/>
        </w:rPr>
        <w:t>[</w:t>
      </w:r>
      <w:r w:rsidRPr="00013D3D">
        <w:rPr>
          <w:rFonts w:cs="Times New Roman"/>
          <w:i/>
          <w:color w:val="548DD4"/>
        </w:rPr>
        <w:t>Insert if denial will result in a stoppage, suspension, or reduction of a service</w:t>
      </w:r>
      <w:r w:rsidR="000E21B7" w:rsidRPr="00013D3D">
        <w:rPr>
          <w:rFonts w:cs="Times New Roman"/>
          <w:i/>
          <w:color w:val="548DD4"/>
        </w:rPr>
        <w:t xml:space="preserve"> or </w:t>
      </w:r>
      <w:r w:rsidRPr="00013D3D">
        <w:rPr>
          <w:rFonts w:cs="Times New Roman"/>
          <w:i/>
          <w:color w:val="548DD4"/>
        </w:rPr>
        <w:t>item the individual has already been receiving:</w:t>
      </w:r>
      <w:r w:rsidRPr="00013D3D">
        <w:rPr>
          <w:rFonts w:cs="Times New Roman"/>
          <w:b/>
          <w:color w:val="548DD4"/>
        </w:rPr>
        <w:t xml:space="preserve"> </w:t>
      </w:r>
      <w:r w:rsidR="00FB637D" w:rsidRPr="00013D3D">
        <w:rPr>
          <w:rFonts w:cs="Times New Roman"/>
          <w:b/>
          <w:color w:val="548DD4"/>
        </w:rPr>
        <w:t>Our plan</w:t>
      </w:r>
      <w:r w:rsidR="00F0112F" w:rsidRPr="00013D3D">
        <w:rPr>
          <w:rFonts w:cs="Times New Roman"/>
          <w:b/>
          <w:color w:val="548DD4"/>
        </w:rPr>
        <w:t xml:space="preserve"> </w:t>
      </w:r>
      <w:r w:rsidRPr="00013D3D">
        <w:rPr>
          <w:rFonts w:cs="Times New Roman"/>
          <w:b/>
          <w:color w:val="548DD4"/>
        </w:rPr>
        <w:t xml:space="preserve">will </w:t>
      </w:r>
      <w:r w:rsidRPr="00013D3D">
        <w:rPr>
          <w:rFonts w:cs="Times New Roman"/>
          <w:color w:val="548DD4"/>
        </w:rPr>
        <w:t>&lt;</w:t>
      </w:r>
      <w:r w:rsidR="00AA4613" w:rsidRPr="00013D3D">
        <w:rPr>
          <w:rFonts w:cs="Times New Roman"/>
          <w:b/>
          <w:color w:val="548DD4"/>
        </w:rPr>
        <w:t>reduce</w:t>
      </w:r>
      <w:r w:rsidR="004F07C6" w:rsidRPr="00013D3D">
        <w:rPr>
          <w:rFonts w:cs="Times New Roman"/>
          <w:b/>
          <w:color w:val="548DD4"/>
        </w:rPr>
        <w:t xml:space="preserve"> </w:t>
      </w:r>
      <w:r w:rsidR="004F07C6" w:rsidRPr="00013D3D">
        <w:rPr>
          <w:rFonts w:cs="Times New Roman"/>
          <w:i/>
          <w:color w:val="548DD4"/>
        </w:rPr>
        <w:t xml:space="preserve">or </w:t>
      </w:r>
      <w:r w:rsidRPr="00013D3D">
        <w:rPr>
          <w:rFonts w:cs="Times New Roman"/>
          <w:b/>
          <w:color w:val="548DD4"/>
        </w:rPr>
        <w:t>stop</w:t>
      </w:r>
      <w:r w:rsidR="004F07C6" w:rsidRPr="00013D3D">
        <w:rPr>
          <w:rFonts w:cs="Times New Roman"/>
          <w:b/>
          <w:color w:val="auto"/>
        </w:rPr>
        <w:t xml:space="preserve"> </w:t>
      </w:r>
      <w:r w:rsidR="004F07C6" w:rsidRPr="00013D3D">
        <w:rPr>
          <w:rFonts w:cs="Times New Roman"/>
          <w:i/>
          <w:color w:val="548DD4"/>
        </w:rPr>
        <w:t xml:space="preserve">or </w:t>
      </w:r>
      <w:r w:rsidRPr="00013D3D">
        <w:rPr>
          <w:rFonts w:cs="Times New Roman"/>
          <w:b/>
          <w:color w:val="548DD4"/>
        </w:rPr>
        <w:t>suspend</w:t>
      </w:r>
      <w:r w:rsidRPr="00013D3D">
        <w:rPr>
          <w:rFonts w:cs="Times New Roman"/>
          <w:color w:val="548DD4"/>
        </w:rPr>
        <w:t>&gt;</w:t>
      </w:r>
      <w:r w:rsidR="00F0112F" w:rsidRPr="00013D3D">
        <w:rPr>
          <w:rFonts w:cs="Times New Roman"/>
          <w:b/>
          <w:color w:val="548DD4"/>
        </w:rPr>
        <w:t xml:space="preserve"> your service</w:t>
      </w:r>
      <w:r w:rsidR="002F7776" w:rsidRPr="00013D3D">
        <w:rPr>
          <w:rFonts w:cs="Times New Roman"/>
          <w:b/>
          <w:color w:val="548DD4"/>
        </w:rPr>
        <w:t xml:space="preserve"> </w:t>
      </w:r>
      <w:r w:rsidRPr="00013D3D">
        <w:rPr>
          <w:rFonts w:cs="Times New Roman"/>
          <w:b/>
          <w:color w:val="548DD4"/>
        </w:rPr>
        <w:t xml:space="preserve">on </w:t>
      </w:r>
      <w:r w:rsidRPr="00013D3D">
        <w:rPr>
          <w:rFonts w:cs="Times New Roman"/>
          <w:color w:val="548DD4"/>
        </w:rPr>
        <w:t>&lt;</w:t>
      </w:r>
      <w:r w:rsidRPr="00013D3D">
        <w:rPr>
          <w:rFonts w:cs="Times New Roman"/>
          <w:b/>
          <w:color w:val="548DD4"/>
        </w:rPr>
        <w:t>effective date</w:t>
      </w:r>
      <w:r w:rsidRPr="00013D3D">
        <w:rPr>
          <w:rFonts w:cs="Times New Roman"/>
          <w:color w:val="548DD4"/>
        </w:rPr>
        <w:t>&gt;</w:t>
      </w:r>
      <w:r w:rsidRPr="00013D3D">
        <w:rPr>
          <w:rFonts w:cs="Times New Roman"/>
          <w:b/>
          <w:color w:val="548DD4"/>
        </w:rPr>
        <w:t>.</w:t>
      </w:r>
      <w:r w:rsidRPr="00013D3D">
        <w:rPr>
          <w:rFonts w:cs="Times New Roman"/>
          <w:color w:val="548DD4"/>
        </w:rPr>
        <w:t>]</w:t>
      </w:r>
    </w:p>
    <w:p w14:paraId="506076DB" w14:textId="77777777" w:rsidR="00DD30EE" w:rsidRDefault="00DD30EE" w:rsidP="00C3038C">
      <w:pPr>
        <w:pStyle w:val="Heading2"/>
        <w:rPr>
          <w:rFonts w:ascii="Times New Roman" w:hAnsi="Times New Roman" w:cs="Times New Roman"/>
          <w:sz w:val="24"/>
          <w:szCs w:val="24"/>
        </w:rPr>
      </w:pPr>
    </w:p>
    <w:p w14:paraId="0778A499" w14:textId="5E071293" w:rsidR="00D7604A" w:rsidRPr="00F639BC" w:rsidRDefault="0032085D" w:rsidP="00C3038C">
      <w:pPr>
        <w:pStyle w:val="Heading2"/>
        <w:rPr>
          <w:rFonts w:ascii="Times New Roman" w:hAnsi="Times New Roman" w:cs="Times New Roman"/>
        </w:rPr>
      </w:pPr>
      <w:r w:rsidRPr="00F639BC">
        <w:rPr>
          <w:rFonts w:ascii="Times New Roman" w:hAnsi="Times New Roman" w:cs="Times New Roman"/>
        </w:rPr>
        <w:lastRenderedPageBreak/>
        <w:t>Y</w:t>
      </w:r>
      <w:r w:rsidR="00D7604A" w:rsidRPr="00F639BC">
        <w:rPr>
          <w:rFonts w:ascii="Times New Roman" w:hAnsi="Times New Roman" w:cs="Times New Roman"/>
        </w:rPr>
        <w:t xml:space="preserve">ou </w:t>
      </w:r>
      <w:r w:rsidR="00AC7B33" w:rsidRPr="00F639BC">
        <w:rPr>
          <w:rFonts w:ascii="Times New Roman" w:hAnsi="Times New Roman" w:cs="Times New Roman"/>
        </w:rPr>
        <w:t xml:space="preserve">have the right to </w:t>
      </w:r>
      <w:r w:rsidR="00D7604A" w:rsidRPr="00F639BC">
        <w:rPr>
          <w:rFonts w:ascii="Times New Roman" w:hAnsi="Times New Roman" w:cs="Times New Roman"/>
        </w:rPr>
        <w:t>appeal</w:t>
      </w:r>
      <w:r w:rsidR="00932486" w:rsidRPr="00F639BC">
        <w:rPr>
          <w:rFonts w:ascii="Times New Roman" w:hAnsi="Times New Roman" w:cs="Times New Roman"/>
        </w:rPr>
        <w:t xml:space="preserve"> our decision</w:t>
      </w:r>
    </w:p>
    <w:p w14:paraId="3AF186A1" w14:textId="2AF361E0" w:rsidR="00946915" w:rsidRPr="00013D3D" w:rsidRDefault="00FB2C9B" w:rsidP="00535837">
      <w:pPr>
        <w:pStyle w:val="Body1"/>
        <w:spacing w:after="200" w:line="300" w:lineRule="exact"/>
        <w:rPr>
          <w:rFonts w:cs="Times New Roman"/>
          <w:color w:val="auto"/>
        </w:rPr>
      </w:pPr>
      <w:r w:rsidRPr="00013D3D">
        <w:rPr>
          <w:rFonts w:cs="Times New Roman"/>
          <w:color w:val="auto"/>
        </w:rPr>
        <w:t xml:space="preserve">You can appeal our </w:t>
      </w:r>
      <w:r w:rsidR="00B721FB" w:rsidRPr="00013D3D">
        <w:rPr>
          <w:rFonts w:cs="Times New Roman"/>
          <w:color w:val="auto"/>
        </w:rPr>
        <w:t>plan’s</w:t>
      </w:r>
      <w:r w:rsidRPr="00013D3D">
        <w:rPr>
          <w:rFonts w:cs="Times New Roman"/>
          <w:color w:val="auto"/>
        </w:rPr>
        <w:t xml:space="preserve"> decision. </w:t>
      </w:r>
      <w:r w:rsidR="00F86F67" w:rsidRPr="00013D3D">
        <w:rPr>
          <w:rFonts w:cs="Times New Roman"/>
          <w:color w:val="auto"/>
        </w:rPr>
        <w:t xml:space="preserve">Share this </w:t>
      </w:r>
      <w:r w:rsidR="00907EEE" w:rsidRPr="00013D3D">
        <w:rPr>
          <w:rFonts w:cs="Times New Roman"/>
          <w:color w:val="auto"/>
        </w:rPr>
        <w:t>letter</w:t>
      </w:r>
      <w:r w:rsidR="00F86F67" w:rsidRPr="00013D3D">
        <w:rPr>
          <w:rFonts w:cs="Times New Roman"/>
          <w:color w:val="auto"/>
        </w:rPr>
        <w:t xml:space="preserve"> with your </w:t>
      </w:r>
      <w:r w:rsidR="00905481" w:rsidRPr="00013D3D">
        <w:rPr>
          <w:rFonts w:cs="Times New Roman"/>
          <w:color w:val="auto"/>
        </w:rPr>
        <w:t xml:space="preserve">health care </w:t>
      </w:r>
      <w:r w:rsidR="00F86F67" w:rsidRPr="00013D3D">
        <w:rPr>
          <w:rFonts w:cs="Times New Roman"/>
          <w:color w:val="auto"/>
        </w:rPr>
        <w:t xml:space="preserve">provider </w:t>
      </w:r>
      <w:r w:rsidR="0095262C" w:rsidRPr="00013D3D">
        <w:rPr>
          <w:rFonts w:cs="Times New Roman"/>
          <w:color w:val="auto"/>
        </w:rPr>
        <w:t>and</w:t>
      </w:r>
      <w:r w:rsidR="00F86F67" w:rsidRPr="00013D3D">
        <w:rPr>
          <w:rFonts w:cs="Times New Roman"/>
          <w:color w:val="auto"/>
        </w:rPr>
        <w:t xml:space="preserve"> ask about next steps. </w:t>
      </w:r>
      <w:r w:rsidR="00D7604A" w:rsidRPr="00013D3D">
        <w:rPr>
          <w:rFonts w:cs="Times New Roman"/>
          <w:color w:val="auto"/>
        </w:rPr>
        <w:t xml:space="preserve">If you appeal and </w:t>
      </w:r>
      <w:r w:rsidR="00B721FB" w:rsidRPr="00013D3D">
        <w:rPr>
          <w:rFonts w:cs="Times New Roman"/>
          <w:color w:val="auto"/>
        </w:rPr>
        <w:t xml:space="preserve">our </w:t>
      </w:r>
      <w:r w:rsidR="00362DD8" w:rsidRPr="00013D3D">
        <w:rPr>
          <w:rFonts w:cs="Times New Roman"/>
          <w:color w:val="auto"/>
        </w:rPr>
        <w:t xml:space="preserve">plan </w:t>
      </w:r>
      <w:r w:rsidR="00D7604A" w:rsidRPr="00013D3D">
        <w:rPr>
          <w:rFonts w:cs="Times New Roman"/>
          <w:color w:val="auto"/>
        </w:rPr>
        <w:t>change</w:t>
      </w:r>
      <w:r w:rsidR="00362DD8" w:rsidRPr="00013D3D">
        <w:rPr>
          <w:rFonts w:cs="Times New Roman"/>
          <w:color w:val="auto"/>
        </w:rPr>
        <w:t>s</w:t>
      </w:r>
      <w:r w:rsidR="00D7604A" w:rsidRPr="00013D3D">
        <w:rPr>
          <w:rFonts w:cs="Times New Roman"/>
          <w:color w:val="auto"/>
        </w:rPr>
        <w:t xml:space="preserve"> </w:t>
      </w:r>
      <w:r w:rsidR="00B721FB" w:rsidRPr="00013D3D">
        <w:rPr>
          <w:rFonts w:cs="Times New Roman"/>
          <w:color w:val="auto"/>
        </w:rPr>
        <w:t xml:space="preserve">its </w:t>
      </w:r>
      <w:r w:rsidR="00D7604A" w:rsidRPr="00013D3D">
        <w:rPr>
          <w:rFonts w:cs="Times New Roman"/>
          <w:color w:val="auto"/>
        </w:rPr>
        <w:t xml:space="preserve">decision, </w:t>
      </w:r>
      <w:r w:rsidR="00B721FB" w:rsidRPr="00013D3D">
        <w:rPr>
          <w:rFonts w:cs="Times New Roman"/>
          <w:color w:val="auto"/>
        </w:rPr>
        <w:t>we</w:t>
      </w:r>
      <w:r w:rsidR="00FB637D" w:rsidRPr="00013D3D">
        <w:rPr>
          <w:rFonts w:cs="Times New Roman"/>
          <w:color w:val="auto"/>
        </w:rPr>
        <w:t xml:space="preserve"> </w:t>
      </w:r>
      <w:r w:rsidR="00D7604A" w:rsidRPr="00013D3D">
        <w:rPr>
          <w:rFonts w:cs="Times New Roman"/>
          <w:color w:val="auto"/>
        </w:rPr>
        <w:t>may pay for the service.</w:t>
      </w:r>
      <w:r w:rsidR="005452D7" w:rsidRPr="00013D3D">
        <w:rPr>
          <w:rFonts w:cs="Times New Roman"/>
          <w:color w:val="auto"/>
        </w:rPr>
        <w:t xml:space="preserve"> </w:t>
      </w:r>
    </w:p>
    <w:p w14:paraId="23F4B1AE" w14:textId="7732FB5F" w:rsidR="0098159F" w:rsidRPr="00013D3D" w:rsidDel="00F86F67" w:rsidRDefault="0098159F" w:rsidP="00535837">
      <w:pPr>
        <w:pStyle w:val="Body1"/>
        <w:spacing w:after="200" w:line="300" w:lineRule="exact"/>
        <w:rPr>
          <w:rFonts w:cs="Times New Roman"/>
          <w:color w:val="auto"/>
        </w:rPr>
      </w:pPr>
      <w:r w:rsidRPr="00013D3D">
        <w:rPr>
          <w:rFonts w:cs="Times New Roman"/>
        </w:rPr>
        <w:t xml:space="preserve">You can also call </w:t>
      </w:r>
      <w:r w:rsidR="00616C63" w:rsidRPr="00616C63">
        <w:rPr>
          <w:rFonts w:cs="Times New Roman"/>
        </w:rPr>
        <w:t>1-877-273-IEHP (4347)</w:t>
      </w:r>
      <w:r w:rsidRPr="00616C63">
        <w:rPr>
          <w:rFonts w:cs="Times New Roman"/>
        </w:rPr>
        <w:t xml:space="preserve"> (TTY: </w:t>
      </w:r>
      <w:r w:rsidR="00616C63" w:rsidRPr="00616C63">
        <w:rPr>
          <w:rFonts w:cs="Times New Roman"/>
        </w:rPr>
        <w:t>1-800-718-4347</w:t>
      </w:r>
      <w:r w:rsidRPr="00616C63">
        <w:rPr>
          <w:rFonts w:cs="Times New Roman"/>
        </w:rPr>
        <w:t>)</w:t>
      </w:r>
      <w:r w:rsidRPr="00013D3D">
        <w:rPr>
          <w:rFonts w:cs="Times New Roman"/>
        </w:rPr>
        <w:t xml:space="preserve"> and ask us for a free copy of the information we used to make our decision. This may include health records, guidelines, and other documents. You should show this information to your health care provider to help you decide if you should appeal.</w:t>
      </w:r>
    </w:p>
    <w:p w14:paraId="4157F140" w14:textId="0BDF472E" w:rsidR="00F62D24" w:rsidRPr="00013D3D" w:rsidRDefault="00801418" w:rsidP="00535837">
      <w:pPr>
        <w:pStyle w:val="Body1"/>
        <w:spacing w:after="200" w:line="300" w:lineRule="exact"/>
        <w:rPr>
          <w:rFonts w:cs="Times New Roman"/>
          <w:b/>
        </w:rPr>
      </w:pPr>
      <w:r w:rsidRPr="00013D3D">
        <w:rPr>
          <w:rFonts w:cs="Times New Roman"/>
          <w:b/>
          <w:color w:val="auto"/>
        </w:rPr>
        <w:t>You must</w:t>
      </w:r>
      <w:r w:rsidR="00F62D24" w:rsidRPr="00013D3D">
        <w:rPr>
          <w:rFonts w:cs="Times New Roman"/>
          <w:b/>
          <w:color w:val="auto"/>
        </w:rPr>
        <w:t xml:space="preserve"> appeal by </w:t>
      </w:r>
      <w:r w:rsidR="00F62D24" w:rsidRPr="00013D3D">
        <w:rPr>
          <w:rFonts w:cs="Times New Roman"/>
          <w:color w:val="548DD4"/>
        </w:rPr>
        <w:t>[</w:t>
      </w:r>
      <w:r w:rsidR="00F62D24" w:rsidRPr="00013D3D">
        <w:rPr>
          <w:rFonts w:cs="Times New Roman"/>
          <w:i/>
          <w:color w:val="548DD4"/>
        </w:rPr>
        <w:t xml:space="preserve">Insert specific appeal filing deadline date in month, date, year format – 60 calendar days from date of </w:t>
      </w:r>
      <w:r w:rsidR="00907EEE" w:rsidRPr="00013D3D">
        <w:rPr>
          <w:rFonts w:cs="Times New Roman"/>
          <w:i/>
          <w:color w:val="548DD4"/>
        </w:rPr>
        <w:t>letter</w:t>
      </w:r>
      <w:r w:rsidR="00F62D24" w:rsidRPr="00013D3D">
        <w:rPr>
          <w:rFonts w:cs="Times New Roman"/>
          <w:i/>
          <w:color w:val="548DD4"/>
        </w:rPr>
        <w:t xml:space="preserve">. </w:t>
      </w:r>
      <w:r w:rsidR="009A0CC4" w:rsidRPr="00013D3D">
        <w:rPr>
          <w:rFonts w:cs="Times New Roman"/>
          <w:i/>
          <w:color w:val="548DD4"/>
        </w:rPr>
        <w:t>Insert d</w:t>
      </w:r>
      <w:r w:rsidR="00F62D24" w:rsidRPr="00013D3D">
        <w:rPr>
          <w:rFonts w:cs="Times New Roman"/>
          <w:i/>
          <w:color w:val="548DD4"/>
        </w:rPr>
        <w:t>eadline date in bold text</w:t>
      </w:r>
      <w:r w:rsidR="00F62D24" w:rsidRPr="00013D3D">
        <w:rPr>
          <w:rFonts w:cs="Times New Roman"/>
          <w:color w:val="548DD4"/>
        </w:rPr>
        <w:t>]</w:t>
      </w:r>
      <w:r w:rsidR="00F62D24" w:rsidRPr="00013D3D">
        <w:rPr>
          <w:rFonts w:cs="Times New Roman"/>
          <w:b/>
          <w:color w:val="auto"/>
        </w:rPr>
        <w:t>.</w:t>
      </w:r>
      <w:r w:rsidR="00F62D24" w:rsidRPr="00013D3D">
        <w:rPr>
          <w:rFonts w:cs="Times New Roman"/>
          <w:b/>
          <w:color w:val="548DD4"/>
        </w:rPr>
        <w:t xml:space="preserve"> </w:t>
      </w:r>
      <w:r w:rsidR="00FB637D" w:rsidRPr="00013D3D">
        <w:rPr>
          <w:rFonts w:cs="Times New Roman"/>
          <w:color w:val="auto"/>
        </w:rPr>
        <w:t>Our plan</w:t>
      </w:r>
      <w:r w:rsidR="006F67EE" w:rsidRPr="00013D3D">
        <w:rPr>
          <w:rFonts w:cs="Times New Roman"/>
          <w:color w:val="auto"/>
        </w:rPr>
        <w:t xml:space="preserve"> may give you more time if you have a good reason.</w:t>
      </w:r>
      <w:r w:rsidR="006F67EE" w:rsidRPr="00013D3D">
        <w:rPr>
          <w:rFonts w:cs="Times New Roman"/>
        </w:rPr>
        <w:t xml:space="preserve"> </w:t>
      </w:r>
    </w:p>
    <w:p w14:paraId="1B4535EC" w14:textId="5FD076DC" w:rsidR="00F62D24" w:rsidRPr="00F639BC" w:rsidRDefault="00717B0C" w:rsidP="00C3038C">
      <w:pPr>
        <w:pStyle w:val="Heading2"/>
        <w:rPr>
          <w:rFonts w:ascii="Times New Roman" w:hAnsi="Times New Roman" w:cs="Times New Roman"/>
        </w:rPr>
      </w:pPr>
      <w:r w:rsidRPr="00F639BC">
        <w:rPr>
          <w:rFonts w:ascii="Times New Roman" w:hAnsi="Times New Roman" w:cs="Times New Roman"/>
        </w:rPr>
        <w:t xml:space="preserve">There are two </w:t>
      </w:r>
      <w:r w:rsidR="003F45DA" w:rsidRPr="00F639BC">
        <w:rPr>
          <w:rFonts w:ascii="Times New Roman" w:hAnsi="Times New Roman" w:cs="Times New Roman"/>
        </w:rPr>
        <w:t>kinds of</w:t>
      </w:r>
      <w:r w:rsidRPr="00F639BC">
        <w:rPr>
          <w:rFonts w:ascii="Times New Roman" w:hAnsi="Times New Roman" w:cs="Times New Roman"/>
        </w:rPr>
        <w:t xml:space="preserve"> appeal</w:t>
      </w:r>
      <w:r w:rsidR="003F45DA" w:rsidRPr="00F639BC">
        <w:rPr>
          <w:rFonts w:ascii="Times New Roman" w:hAnsi="Times New Roman" w:cs="Times New Roman"/>
        </w:rPr>
        <w:t>s</w:t>
      </w:r>
    </w:p>
    <w:p w14:paraId="2D7131CC" w14:textId="575EAFD1" w:rsidR="00F62D24" w:rsidRPr="00090E72" w:rsidRDefault="00E1241F" w:rsidP="00535837">
      <w:pPr>
        <w:pStyle w:val="Body1"/>
        <w:spacing w:after="200" w:line="300" w:lineRule="exact"/>
        <w:rPr>
          <w:rFonts w:cs="Times New Roman"/>
          <w:b/>
          <w:bCs/>
          <w:color w:val="auto"/>
        </w:rPr>
      </w:pPr>
      <w:r w:rsidRPr="00090E72">
        <w:rPr>
          <w:rFonts w:cs="Times New Roman"/>
          <w:b/>
          <w:color w:val="auto"/>
        </w:rPr>
        <w:t>Our plan</w:t>
      </w:r>
      <w:r w:rsidR="00F62D24" w:rsidRPr="00090E72">
        <w:rPr>
          <w:rFonts w:cs="Times New Roman"/>
          <w:b/>
          <w:color w:val="auto"/>
        </w:rPr>
        <w:t xml:space="preserve"> has two kinds of appeals – standard appeals and fast appeals.</w:t>
      </w:r>
      <w:r w:rsidR="00F62D24" w:rsidRPr="00090E72">
        <w:rPr>
          <w:rFonts w:cs="Times New Roman"/>
          <w:color w:val="auto"/>
        </w:rPr>
        <w:t xml:space="preserve"> </w:t>
      </w:r>
    </w:p>
    <w:p w14:paraId="0FA1D41A" w14:textId="17FA5F1F" w:rsidR="008A1AF9" w:rsidRPr="00090E72" w:rsidRDefault="00F62D24" w:rsidP="00C95DA9">
      <w:pPr>
        <w:pStyle w:val="Body1"/>
        <w:numPr>
          <w:ilvl w:val="0"/>
          <w:numId w:val="35"/>
        </w:numPr>
        <w:spacing w:after="200" w:line="300" w:lineRule="exact"/>
        <w:rPr>
          <w:rFonts w:cs="Times New Roman"/>
          <w:color w:val="auto"/>
        </w:rPr>
      </w:pPr>
      <w:r w:rsidRPr="00090E72">
        <w:rPr>
          <w:rFonts w:cs="Times New Roman"/>
          <w:color w:val="auto"/>
        </w:rPr>
        <w:t xml:space="preserve">If you </w:t>
      </w:r>
      <w:r w:rsidR="00195BE8" w:rsidRPr="00090E72">
        <w:rPr>
          <w:rFonts w:cs="Times New Roman"/>
          <w:color w:val="auto"/>
        </w:rPr>
        <w:t>ask for</w:t>
      </w:r>
      <w:r w:rsidR="00717B0C" w:rsidRPr="00090E72">
        <w:rPr>
          <w:rFonts w:cs="Times New Roman"/>
          <w:color w:val="auto"/>
        </w:rPr>
        <w:t xml:space="preserve"> a </w:t>
      </w:r>
      <w:r w:rsidR="00717B0C" w:rsidRPr="00090E72">
        <w:rPr>
          <w:rFonts w:cs="Times New Roman"/>
          <w:b/>
          <w:color w:val="auto"/>
        </w:rPr>
        <w:t xml:space="preserve">standard </w:t>
      </w:r>
      <w:r w:rsidRPr="00090E72">
        <w:rPr>
          <w:rFonts w:cs="Times New Roman"/>
          <w:b/>
          <w:color w:val="auto"/>
        </w:rPr>
        <w:t>appeal</w:t>
      </w:r>
      <w:r w:rsidRPr="00090E72">
        <w:rPr>
          <w:rFonts w:cs="Times New Roman"/>
          <w:color w:val="auto"/>
        </w:rPr>
        <w:t xml:space="preserve">, </w:t>
      </w:r>
      <w:r w:rsidR="002E150F" w:rsidRPr="00090E72">
        <w:rPr>
          <w:rFonts w:cs="Times New Roman"/>
          <w:color w:val="auto"/>
        </w:rPr>
        <w:t xml:space="preserve">our plan will </w:t>
      </w:r>
      <w:r w:rsidR="0095262C" w:rsidRPr="00090E72">
        <w:rPr>
          <w:rFonts w:cs="Times New Roman"/>
          <w:color w:val="auto"/>
        </w:rPr>
        <w:t xml:space="preserve">send </w:t>
      </w:r>
      <w:r w:rsidRPr="00090E72">
        <w:rPr>
          <w:rFonts w:cs="Times New Roman"/>
          <w:color w:val="auto"/>
        </w:rPr>
        <w:t xml:space="preserve">you a written decision within </w:t>
      </w:r>
      <w:r w:rsidR="00085A4B" w:rsidRPr="00085A4B">
        <w:rPr>
          <w:rFonts w:cs="Times New Roman"/>
          <w:b/>
          <w:bCs/>
          <w:color w:val="auto"/>
        </w:rPr>
        <w:t>30</w:t>
      </w:r>
      <w:r w:rsidR="00085A4B">
        <w:rPr>
          <w:rFonts w:cs="Times New Roman"/>
          <w:color w:val="auto"/>
        </w:rPr>
        <w:t xml:space="preserve"> </w:t>
      </w:r>
      <w:r w:rsidRPr="00090E72">
        <w:rPr>
          <w:rFonts w:cs="Times New Roman"/>
          <w:b/>
          <w:color w:val="auto"/>
        </w:rPr>
        <w:t>calendar days</w:t>
      </w:r>
      <w:r w:rsidR="006618FC" w:rsidRPr="00090E72">
        <w:rPr>
          <w:rFonts w:cs="Times New Roman"/>
          <w:b/>
          <w:color w:val="auto"/>
        </w:rPr>
        <w:t xml:space="preserve"> </w:t>
      </w:r>
      <w:r w:rsidRPr="00090E72">
        <w:rPr>
          <w:rFonts w:cs="Times New Roman"/>
          <w:b/>
          <w:color w:val="auto"/>
        </w:rPr>
        <w:t xml:space="preserve">after </w:t>
      </w:r>
      <w:r w:rsidR="00B721FB" w:rsidRPr="00090E72">
        <w:rPr>
          <w:rFonts w:cs="Times New Roman"/>
          <w:b/>
          <w:color w:val="auto"/>
        </w:rPr>
        <w:t>we</w:t>
      </w:r>
      <w:r w:rsidR="002E150F" w:rsidRPr="00090E72">
        <w:rPr>
          <w:rFonts w:cs="Times New Roman"/>
          <w:b/>
          <w:color w:val="auto"/>
        </w:rPr>
        <w:t xml:space="preserve"> </w:t>
      </w:r>
      <w:r w:rsidRPr="00090E72">
        <w:rPr>
          <w:rFonts w:cs="Times New Roman"/>
          <w:b/>
          <w:color w:val="auto"/>
        </w:rPr>
        <w:t>get your appeal</w:t>
      </w:r>
      <w:r w:rsidRPr="00090E72">
        <w:rPr>
          <w:rFonts w:cs="Times New Roman"/>
          <w:color w:val="auto"/>
        </w:rPr>
        <w:t xml:space="preserve">. </w:t>
      </w:r>
    </w:p>
    <w:p w14:paraId="78955785" w14:textId="3C957C85" w:rsidR="00F62D24" w:rsidRPr="00090E72" w:rsidRDefault="00717B0C" w:rsidP="00535837">
      <w:pPr>
        <w:pStyle w:val="Body1"/>
        <w:numPr>
          <w:ilvl w:val="0"/>
          <w:numId w:val="35"/>
        </w:numPr>
        <w:spacing w:after="200" w:line="300" w:lineRule="exact"/>
        <w:rPr>
          <w:rFonts w:cs="Times New Roman"/>
          <w:color w:val="auto"/>
        </w:rPr>
      </w:pPr>
      <w:r w:rsidRPr="00090E72">
        <w:rPr>
          <w:rFonts w:cs="Times New Roman"/>
          <w:bCs/>
          <w:color w:val="auto"/>
        </w:rPr>
        <w:t xml:space="preserve">If you </w:t>
      </w:r>
      <w:r w:rsidR="00195BE8" w:rsidRPr="00090E72">
        <w:rPr>
          <w:rFonts w:cs="Times New Roman"/>
          <w:bCs/>
          <w:color w:val="auto"/>
        </w:rPr>
        <w:t>ask for</w:t>
      </w:r>
      <w:r w:rsidR="00F62D24" w:rsidRPr="00090E72">
        <w:rPr>
          <w:rFonts w:cs="Times New Roman"/>
          <w:color w:val="auto"/>
        </w:rPr>
        <w:t xml:space="preserve"> a </w:t>
      </w:r>
      <w:r w:rsidR="00F62D24" w:rsidRPr="00090E72">
        <w:rPr>
          <w:rFonts w:cs="Times New Roman"/>
          <w:b/>
          <w:color w:val="auto"/>
        </w:rPr>
        <w:t>fast appeal</w:t>
      </w:r>
      <w:r w:rsidR="00F62D24" w:rsidRPr="00090E72">
        <w:rPr>
          <w:rFonts w:cs="Times New Roman"/>
          <w:color w:val="auto"/>
        </w:rPr>
        <w:t xml:space="preserve">, </w:t>
      </w:r>
      <w:r w:rsidR="00A779A7" w:rsidRPr="00090E72">
        <w:rPr>
          <w:rFonts w:cs="Times New Roman"/>
          <w:color w:val="auto"/>
        </w:rPr>
        <w:t xml:space="preserve">our plan will </w:t>
      </w:r>
      <w:r w:rsidR="00F62D24" w:rsidRPr="00090E72">
        <w:rPr>
          <w:rFonts w:cs="Times New Roman"/>
          <w:color w:val="auto"/>
        </w:rPr>
        <w:t xml:space="preserve">give you a decision within </w:t>
      </w:r>
      <w:r w:rsidR="00F62D24" w:rsidRPr="00090E72">
        <w:rPr>
          <w:rFonts w:cs="Times New Roman"/>
          <w:b/>
          <w:color w:val="auto"/>
        </w:rPr>
        <w:t>72 hours</w:t>
      </w:r>
      <w:r w:rsidR="00F62D24" w:rsidRPr="00090E72">
        <w:rPr>
          <w:rFonts w:cs="Times New Roman"/>
          <w:color w:val="auto"/>
        </w:rPr>
        <w:t xml:space="preserve"> </w:t>
      </w:r>
      <w:r w:rsidR="00F62D24" w:rsidRPr="00090E72">
        <w:rPr>
          <w:rFonts w:cs="Times New Roman"/>
          <w:b/>
          <w:color w:val="auto"/>
        </w:rPr>
        <w:t>after we get your appeal</w:t>
      </w:r>
      <w:r w:rsidR="00F62D24" w:rsidRPr="00090E72">
        <w:rPr>
          <w:rFonts w:cs="Times New Roman"/>
          <w:color w:val="auto"/>
        </w:rPr>
        <w:t xml:space="preserve">. You can ask for a fast appeal if you or your </w:t>
      </w:r>
      <w:r w:rsidR="00905481" w:rsidRPr="00090E72">
        <w:rPr>
          <w:rFonts w:cs="Times New Roman"/>
          <w:color w:val="auto"/>
        </w:rPr>
        <w:t xml:space="preserve">health care </w:t>
      </w:r>
      <w:r w:rsidR="00F62D24" w:rsidRPr="00090E72">
        <w:rPr>
          <w:rFonts w:cs="Times New Roman"/>
          <w:color w:val="auto"/>
        </w:rPr>
        <w:t xml:space="preserve">provider believe your health could be </w:t>
      </w:r>
      <w:r w:rsidR="00F62D24" w:rsidRPr="00090E72">
        <w:rPr>
          <w:rFonts w:cs="Times New Roman"/>
          <w:b/>
          <w:color w:val="auto"/>
        </w:rPr>
        <w:t>seriously harmed</w:t>
      </w:r>
      <w:r w:rsidR="00F62D24" w:rsidRPr="00090E72">
        <w:rPr>
          <w:rFonts w:cs="Times New Roman"/>
          <w:color w:val="auto"/>
        </w:rPr>
        <w:t xml:space="preserve"> by waiting up to </w:t>
      </w:r>
      <w:r w:rsidR="0000091D" w:rsidRPr="00090E72">
        <w:rPr>
          <w:rFonts w:cs="Times New Roman"/>
          <w:b/>
          <w:color w:val="auto"/>
        </w:rPr>
        <w:t>30 calendar days</w:t>
      </w:r>
      <w:r w:rsidR="00F00DA2" w:rsidRPr="00090E72">
        <w:rPr>
          <w:rFonts w:cs="Times New Roman"/>
          <w:b/>
          <w:color w:val="auto"/>
        </w:rPr>
        <w:t xml:space="preserve"> </w:t>
      </w:r>
      <w:r w:rsidR="00F62D24" w:rsidRPr="00090E72">
        <w:rPr>
          <w:rFonts w:cs="Times New Roman"/>
          <w:color w:val="auto"/>
        </w:rPr>
        <w:t xml:space="preserve">for a decision. </w:t>
      </w:r>
      <w:r w:rsidR="00EB6892" w:rsidRPr="00090E72">
        <w:rPr>
          <w:rFonts w:cs="Times New Roman"/>
          <w:b/>
          <w:color w:val="auto"/>
        </w:rPr>
        <w:t>Note:</w:t>
      </w:r>
      <w:r w:rsidR="00EB6892" w:rsidRPr="00090E72">
        <w:rPr>
          <w:rFonts w:cs="Times New Roman"/>
          <w:color w:val="auto"/>
        </w:rPr>
        <w:t xml:space="preserve"> You can’t get a fast appeal if our plan denied payment for a service you already got.</w:t>
      </w:r>
    </w:p>
    <w:p w14:paraId="3B82421B" w14:textId="5C589F8D" w:rsidR="002A436F" w:rsidRPr="00090E72" w:rsidRDefault="00AD68F6" w:rsidP="00535837">
      <w:pPr>
        <w:pStyle w:val="Body1"/>
        <w:spacing w:after="200" w:line="300" w:lineRule="exact"/>
        <w:ind w:left="720"/>
        <w:rPr>
          <w:rFonts w:cs="Times New Roman"/>
          <w:color w:val="auto"/>
        </w:rPr>
      </w:pPr>
      <w:r w:rsidRPr="00090E72">
        <w:rPr>
          <w:rFonts w:cs="Times New Roman"/>
          <w:bCs/>
          <w:color w:val="auto"/>
        </w:rPr>
        <w:t xml:space="preserve">Our plan will </w:t>
      </w:r>
      <w:r w:rsidR="00F62D24" w:rsidRPr="00090E72">
        <w:rPr>
          <w:rFonts w:cs="Times New Roman"/>
          <w:b/>
          <w:bCs/>
          <w:color w:val="auto"/>
        </w:rPr>
        <w:t xml:space="preserve">automatically </w:t>
      </w:r>
      <w:r w:rsidR="00F62D24" w:rsidRPr="00090E72">
        <w:rPr>
          <w:rFonts w:cs="Times New Roman"/>
          <w:bCs/>
          <w:color w:val="auto"/>
        </w:rPr>
        <w:t>give you a fast appeal if your</w:t>
      </w:r>
      <w:r w:rsidR="00F62D24" w:rsidRPr="00090E72">
        <w:rPr>
          <w:rFonts w:cs="Times New Roman"/>
          <w:b/>
          <w:bCs/>
          <w:color w:val="auto"/>
        </w:rPr>
        <w:t xml:space="preserve"> </w:t>
      </w:r>
      <w:r w:rsidR="00905481" w:rsidRPr="00090E72">
        <w:rPr>
          <w:rFonts w:cs="Times New Roman"/>
          <w:b/>
          <w:bCs/>
          <w:color w:val="auto"/>
        </w:rPr>
        <w:t xml:space="preserve">health care </w:t>
      </w:r>
      <w:r w:rsidR="00F62D24" w:rsidRPr="00090E72">
        <w:rPr>
          <w:rFonts w:cs="Times New Roman"/>
          <w:b/>
          <w:bCs/>
          <w:color w:val="auto"/>
        </w:rPr>
        <w:t xml:space="preserve">provider </w:t>
      </w:r>
      <w:r w:rsidR="00F62D24" w:rsidRPr="00090E72">
        <w:rPr>
          <w:rFonts w:cs="Times New Roman"/>
          <w:b/>
          <w:color w:val="auto"/>
        </w:rPr>
        <w:t>asks for one for you</w:t>
      </w:r>
      <w:r w:rsidR="00F62D24" w:rsidRPr="00090E72">
        <w:rPr>
          <w:rFonts w:cs="Times New Roman"/>
          <w:color w:val="auto"/>
        </w:rPr>
        <w:t xml:space="preserve"> or if your</w:t>
      </w:r>
      <w:r w:rsidR="00F62D24" w:rsidRPr="00090E72">
        <w:rPr>
          <w:rFonts w:cs="Times New Roman"/>
          <w:b/>
          <w:color w:val="auto"/>
        </w:rPr>
        <w:t xml:space="preserve"> </w:t>
      </w:r>
      <w:r w:rsidR="00905481" w:rsidRPr="00090E72">
        <w:rPr>
          <w:rFonts w:cs="Times New Roman"/>
          <w:b/>
          <w:color w:val="auto"/>
        </w:rPr>
        <w:t>health care provider</w:t>
      </w:r>
      <w:r w:rsidR="00F62D24" w:rsidRPr="00090E72">
        <w:rPr>
          <w:rFonts w:cs="Times New Roman"/>
          <w:b/>
          <w:color w:val="auto"/>
        </w:rPr>
        <w:t xml:space="preserve"> supports your request</w:t>
      </w:r>
      <w:r w:rsidR="00F62D24" w:rsidRPr="00090E72">
        <w:rPr>
          <w:rFonts w:cs="Times New Roman"/>
          <w:color w:val="auto"/>
        </w:rPr>
        <w:t>.</w:t>
      </w:r>
      <w:r w:rsidR="00F62D24" w:rsidRPr="00090E72">
        <w:rPr>
          <w:rFonts w:cs="Times New Roman"/>
          <w:b/>
          <w:color w:val="auto"/>
        </w:rPr>
        <w:t xml:space="preserve"> </w:t>
      </w:r>
      <w:r w:rsidR="00F62D24" w:rsidRPr="00090E72">
        <w:rPr>
          <w:rFonts w:cs="Times New Roman"/>
          <w:color w:val="auto"/>
        </w:rPr>
        <w:t xml:space="preserve">If you ask for a fast appeal without support from a </w:t>
      </w:r>
      <w:r w:rsidR="00905481" w:rsidRPr="00090E72">
        <w:rPr>
          <w:rFonts w:cs="Times New Roman"/>
          <w:color w:val="auto"/>
        </w:rPr>
        <w:t>health care provider</w:t>
      </w:r>
      <w:r w:rsidR="00F62D24" w:rsidRPr="00090E72">
        <w:rPr>
          <w:rFonts w:cs="Times New Roman"/>
          <w:color w:val="auto"/>
        </w:rPr>
        <w:t xml:space="preserve">, </w:t>
      </w:r>
      <w:r w:rsidRPr="00090E72">
        <w:rPr>
          <w:rFonts w:cs="Times New Roman"/>
          <w:color w:val="auto"/>
        </w:rPr>
        <w:t xml:space="preserve">our plan will </w:t>
      </w:r>
      <w:r w:rsidR="00F62D24" w:rsidRPr="00090E72">
        <w:rPr>
          <w:rFonts w:cs="Times New Roman"/>
          <w:color w:val="auto"/>
        </w:rPr>
        <w:t xml:space="preserve">decide if you can </w:t>
      </w:r>
      <w:r w:rsidR="00165B3E" w:rsidRPr="00090E72">
        <w:rPr>
          <w:rFonts w:cs="Times New Roman"/>
          <w:color w:val="auto"/>
        </w:rPr>
        <w:t>get</w:t>
      </w:r>
      <w:r w:rsidR="00664337" w:rsidRPr="00090E72">
        <w:rPr>
          <w:rFonts w:cs="Times New Roman"/>
          <w:color w:val="auto"/>
        </w:rPr>
        <w:t xml:space="preserve"> </w:t>
      </w:r>
      <w:r w:rsidR="00F62D24" w:rsidRPr="00090E72">
        <w:rPr>
          <w:rFonts w:cs="Times New Roman"/>
          <w:color w:val="auto"/>
        </w:rPr>
        <w:t xml:space="preserve">a fast appeal. If </w:t>
      </w:r>
      <w:r w:rsidR="009B767D" w:rsidRPr="00090E72">
        <w:rPr>
          <w:rFonts w:cs="Times New Roman"/>
          <w:color w:val="auto"/>
        </w:rPr>
        <w:t>our plan doesn’t</w:t>
      </w:r>
      <w:r w:rsidR="00F62D24" w:rsidRPr="00090E72">
        <w:rPr>
          <w:rFonts w:cs="Times New Roman"/>
          <w:color w:val="auto"/>
        </w:rPr>
        <w:t xml:space="preserve"> </w:t>
      </w:r>
      <w:r w:rsidR="00717B0C" w:rsidRPr="00090E72">
        <w:rPr>
          <w:rFonts w:cs="Times New Roman"/>
          <w:color w:val="auto"/>
        </w:rPr>
        <w:t>approve</w:t>
      </w:r>
      <w:r w:rsidR="00F62D24" w:rsidRPr="00090E72">
        <w:rPr>
          <w:rFonts w:cs="Times New Roman"/>
          <w:color w:val="auto"/>
        </w:rPr>
        <w:t xml:space="preserve"> a fast appeal, we</w:t>
      </w:r>
      <w:r w:rsidR="00C20E23" w:rsidRPr="00090E72">
        <w:rPr>
          <w:rFonts w:cs="Times New Roman"/>
          <w:color w:val="auto"/>
        </w:rPr>
        <w:t>’</w:t>
      </w:r>
      <w:r w:rsidR="00F62D24" w:rsidRPr="00090E72">
        <w:rPr>
          <w:rFonts w:cs="Times New Roman"/>
          <w:color w:val="auto"/>
        </w:rPr>
        <w:t>ll give you a decision</w:t>
      </w:r>
      <w:r w:rsidR="004E3769" w:rsidRPr="00090E72">
        <w:rPr>
          <w:rFonts w:cs="Times New Roman"/>
          <w:color w:val="auto"/>
        </w:rPr>
        <w:t xml:space="preserve"> on your a</w:t>
      </w:r>
      <w:r w:rsidR="00EF38BB" w:rsidRPr="00090E72">
        <w:rPr>
          <w:rFonts w:cs="Times New Roman"/>
          <w:color w:val="auto"/>
        </w:rPr>
        <w:t>p</w:t>
      </w:r>
      <w:r w:rsidR="004E3769" w:rsidRPr="00090E72">
        <w:rPr>
          <w:rFonts w:cs="Times New Roman"/>
          <w:color w:val="auto"/>
        </w:rPr>
        <w:t>peal</w:t>
      </w:r>
      <w:r w:rsidR="00F62D24" w:rsidRPr="00090E72">
        <w:rPr>
          <w:rFonts w:cs="Times New Roman"/>
          <w:color w:val="auto"/>
        </w:rPr>
        <w:t xml:space="preserve"> within </w:t>
      </w:r>
      <w:r w:rsidR="0000091D" w:rsidRPr="00090E72">
        <w:rPr>
          <w:rFonts w:cs="Times New Roman"/>
          <w:b/>
          <w:color w:val="auto"/>
        </w:rPr>
        <w:t>30 calendar days</w:t>
      </w:r>
      <w:r w:rsidR="00090E72" w:rsidRPr="00090E72">
        <w:rPr>
          <w:rFonts w:cs="Times New Roman"/>
          <w:b/>
          <w:color w:val="auto"/>
        </w:rPr>
        <w:t>.</w:t>
      </w:r>
    </w:p>
    <w:p w14:paraId="2052054E" w14:textId="73C7CB26" w:rsidR="00B720A4" w:rsidRPr="00090E72" w:rsidRDefault="002A436F" w:rsidP="00090E72">
      <w:pPr>
        <w:pStyle w:val="Body1"/>
        <w:spacing w:after="200" w:line="300" w:lineRule="exact"/>
        <w:rPr>
          <w:rFonts w:cs="Times New Roman"/>
          <w:color w:val="auto"/>
        </w:rPr>
      </w:pPr>
      <w:r w:rsidRPr="00013D3D">
        <w:rPr>
          <w:rFonts w:cs="Times New Roman"/>
          <w:color w:val="auto"/>
        </w:rPr>
        <w:t>For both standard and fast appeals, our decision might take longer if you ask for more time or if we need more information from you. Our plan will send you a letter and tell you if we need more time and why</w:t>
      </w:r>
      <w:r w:rsidR="006B029E" w:rsidRPr="00013D3D">
        <w:rPr>
          <w:rFonts w:cs="Times New Roman"/>
          <w:color w:val="auto"/>
        </w:rPr>
        <w:t>.</w:t>
      </w:r>
    </w:p>
    <w:p w14:paraId="647D753E" w14:textId="49AD819B" w:rsidR="00F62D24" w:rsidRPr="00F639BC" w:rsidRDefault="00F62D24" w:rsidP="00C3038C">
      <w:pPr>
        <w:pStyle w:val="Heading2"/>
        <w:rPr>
          <w:rFonts w:ascii="Times New Roman" w:hAnsi="Times New Roman" w:cs="Times New Roman"/>
        </w:rPr>
      </w:pPr>
      <w:r w:rsidRPr="00F639BC">
        <w:rPr>
          <w:rFonts w:ascii="Times New Roman" w:hAnsi="Times New Roman" w:cs="Times New Roman"/>
        </w:rPr>
        <w:t xml:space="preserve">How to </w:t>
      </w:r>
      <w:r w:rsidR="0095262C" w:rsidRPr="00F639BC">
        <w:rPr>
          <w:rFonts w:ascii="Times New Roman" w:hAnsi="Times New Roman" w:cs="Times New Roman"/>
        </w:rPr>
        <w:t>appeal</w:t>
      </w:r>
      <w:r w:rsidRPr="00F639BC">
        <w:rPr>
          <w:rFonts w:ascii="Times New Roman" w:hAnsi="Times New Roman" w:cs="Times New Roman"/>
        </w:rPr>
        <w:t xml:space="preserve"> </w:t>
      </w:r>
    </w:p>
    <w:p w14:paraId="70567731" w14:textId="6614FB0C" w:rsidR="00AC7B33" w:rsidRPr="00013D3D" w:rsidRDefault="0041117F" w:rsidP="00535837">
      <w:pPr>
        <w:pStyle w:val="Body1"/>
        <w:spacing w:after="200" w:line="300" w:lineRule="exact"/>
        <w:rPr>
          <w:rFonts w:cs="Times New Roman"/>
        </w:rPr>
      </w:pPr>
      <w:r w:rsidRPr="00013D3D" w:rsidDel="002F3834">
        <w:rPr>
          <w:rFonts w:cs="Times New Roman"/>
          <w:color w:val="auto"/>
        </w:rPr>
        <w:t xml:space="preserve">You, </w:t>
      </w:r>
      <w:r w:rsidR="008D4109" w:rsidRPr="00013D3D">
        <w:rPr>
          <w:rFonts w:cs="Times New Roman"/>
          <w:color w:val="auto"/>
        </w:rPr>
        <w:t xml:space="preserve">someone you have named </w:t>
      </w:r>
      <w:r w:rsidR="002D156B" w:rsidRPr="00013D3D">
        <w:rPr>
          <w:rFonts w:cs="Times New Roman"/>
          <w:color w:val="auto"/>
        </w:rPr>
        <w:t xml:space="preserve">in writing </w:t>
      </w:r>
      <w:r w:rsidR="008D4109" w:rsidRPr="00013D3D">
        <w:rPr>
          <w:rFonts w:cs="Times New Roman"/>
          <w:color w:val="auto"/>
        </w:rPr>
        <w:t xml:space="preserve">as </w:t>
      </w:r>
      <w:r w:rsidRPr="00013D3D" w:rsidDel="002F3834">
        <w:rPr>
          <w:rFonts w:cs="Times New Roman"/>
          <w:color w:val="auto"/>
        </w:rPr>
        <w:t>your representative</w:t>
      </w:r>
      <w:r w:rsidR="00CB57DB" w:rsidRPr="00013D3D">
        <w:rPr>
          <w:rFonts w:cs="Times New Roman"/>
          <w:color w:val="auto"/>
        </w:rPr>
        <w:t xml:space="preserve"> to act on your behalf</w:t>
      </w:r>
      <w:r w:rsidR="00F765DF" w:rsidRPr="00013D3D">
        <w:rPr>
          <w:rFonts w:cs="Times New Roman"/>
          <w:color w:val="auto"/>
        </w:rPr>
        <w:t xml:space="preserve"> (such as a relative</w:t>
      </w:r>
      <w:r w:rsidR="002D6845" w:rsidRPr="00013D3D">
        <w:rPr>
          <w:rFonts w:cs="Times New Roman"/>
          <w:color w:val="auto"/>
        </w:rPr>
        <w:t>,</w:t>
      </w:r>
      <w:r w:rsidR="00F765DF" w:rsidRPr="00013D3D">
        <w:rPr>
          <w:rFonts w:cs="Times New Roman"/>
          <w:color w:val="auto"/>
        </w:rPr>
        <w:t xml:space="preserve"> friend</w:t>
      </w:r>
      <w:r w:rsidR="002D6845" w:rsidRPr="00013D3D">
        <w:rPr>
          <w:rFonts w:cs="Times New Roman"/>
          <w:color w:val="auto"/>
        </w:rPr>
        <w:t>, or lawyer</w:t>
      </w:r>
      <w:r w:rsidR="00F765DF" w:rsidRPr="00013D3D">
        <w:rPr>
          <w:rFonts w:cs="Times New Roman"/>
          <w:color w:val="auto"/>
        </w:rPr>
        <w:t>)</w:t>
      </w:r>
      <w:r w:rsidRPr="00013D3D" w:rsidDel="002F3834">
        <w:rPr>
          <w:rFonts w:cs="Times New Roman"/>
          <w:color w:val="auto"/>
        </w:rPr>
        <w:t xml:space="preserve">, or your </w:t>
      </w:r>
      <w:r w:rsidR="00905481" w:rsidRPr="00013D3D">
        <w:rPr>
          <w:rFonts w:cs="Times New Roman"/>
          <w:color w:val="auto"/>
        </w:rPr>
        <w:t>health care provider</w:t>
      </w:r>
      <w:r w:rsidRPr="00013D3D" w:rsidDel="002F3834">
        <w:rPr>
          <w:rFonts w:cs="Times New Roman"/>
          <w:color w:val="auto"/>
        </w:rPr>
        <w:t xml:space="preserve"> </w:t>
      </w:r>
      <w:r w:rsidR="00D33AE9" w:rsidRPr="00013D3D">
        <w:rPr>
          <w:rFonts w:cs="Times New Roman"/>
          <w:color w:val="auto"/>
        </w:rPr>
        <w:t>can</w:t>
      </w:r>
      <w:r w:rsidR="00D33AE9" w:rsidRPr="00013D3D" w:rsidDel="002F3834">
        <w:rPr>
          <w:rFonts w:cs="Times New Roman"/>
          <w:color w:val="auto"/>
        </w:rPr>
        <w:t xml:space="preserve"> </w:t>
      </w:r>
      <w:r w:rsidR="00917A7F" w:rsidRPr="00013D3D" w:rsidDel="002F3834">
        <w:rPr>
          <w:rFonts w:cs="Times New Roman"/>
          <w:color w:val="auto"/>
        </w:rPr>
        <w:t>appeal</w:t>
      </w:r>
      <w:r w:rsidRPr="00013D3D" w:rsidDel="002169D7">
        <w:rPr>
          <w:rFonts w:cs="Times New Roman"/>
          <w:color w:val="auto"/>
        </w:rPr>
        <w:t>.</w:t>
      </w:r>
      <w:r w:rsidR="003D04C1" w:rsidRPr="00013D3D" w:rsidDel="002169D7">
        <w:rPr>
          <w:rFonts w:cs="Times New Roman"/>
          <w:color w:val="auto"/>
        </w:rPr>
        <w:t xml:space="preserve"> </w:t>
      </w:r>
      <w:r w:rsidR="00A8781D" w:rsidRPr="00013D3D">
        <w:rPr>
          <w:rFonts w:cs="Times New Roman"/>
        </w:rPr>
        <w:t xml:space="preserve">You </w:t>
      </w:r>
      <w:r w:rsidR="00D33AE9" w:rsidRPr="00013D3D">
        <w:rPr>
          <w:rFonts w:cs="Times New Roman"/>
        </w:rPr>
        <w:t>can</w:t>
      </w:r>
      <w:r w:rsidR="00FA4CFA" w:rsidRPr="00013D3D">
        <w:rPr>
          <w:rFonts w:cs="Times New Roman"/>
        </w:rPr>
        <w:t xml:space="preserve"> contact </w:t>
      </w:r>
      <w:r w:rsidR="00546CAF" w:rsidRPr="00013D3D">
        <w:rPr>
          <w:rFonts w:cs="Times New Roman"/>
        </w:rPr>
        <w:t>our plan</w:t>
      </w:r>
      <w:r w:rsidR="00FA4CFA" w:rsidRPr="00013D3D">
        <w:rPr>
          <w:rFonts w:cs="Times New Roman"/>
        </w:rPr>
        <w:t xml:space="preserve"> to</w:t>
      </w:r>
      <w:r w:rsidR="00D33AE9" w:rsidRPr="00013D3D">
        <w:rPr>
          <w:rFonts w:cs="Times New Roman"/>
        </w:rPr>
        <w:t xml:space="preserve"> </w:t>
      </w:r>
      <w:r w:rsidR="00A8781D" w:rsidRPr="00013D3D">
        <w:rPr>
          <w:rFonts w:cs="Times New Roman"/>
        </w:rPr>
        <w:t>appeal</w:t>
      </w:r>
      <w:r w:rsidR="003D04C1" w:rsidRPr="00013D3D">
        <w:rPr>
          <w:rFonts w:cs="Times New Roman"/>
        </w:rPr>
        <w:t xml:space="preserve"> in one of the</w:t>
      </w:r>
      <w:r w:rsidR="002169D7" w:rsidRPr="00013D3D">
        <w:rPr>
          <w:rFonts w:cs="Times New Roman"/>
        </w:rPr>
        <w:t>se</w:t>
      </w:r>
      <w:r w:rsidR="003D04C1" w:rsidRPr="00013D3D">
        <w:rPr>
          <w:rFonts w:cs="Times New Roman"/>
        </w:rPr>
        <w:t xml:space="preserve"> ways</w:t>
      </w:r>
      <w:r w:rsidR="0044215F" w:rsidRPr="00013D3D">
        <w:rPr>
          <w:rFonts w:cs="Times New Roman"/>
        </w:rPr>
        <w:t>:</w:t>
      </w:r>
    </w:p>
    <w:p w14:paraId="402783F1" w14:textId="145078B4" w:rsidR="00AC7B33" w:rsidRPr="00013D3D" w:rsidRDefault="00AC7B33" w:rsidP="00535837">
      <w:pPr>
        <w:pStyle w:val="body2"/>
        <w:numPr>
          <w:ilvl w:val="0"/>
          <w:numId w:val="21"/>
        </w:numPr>
        <w:tabs>
          <w:tab w:val="left" w:pos="6480"/>
        </w:tabs>
        <w:spacing w:after="200" w:line="300" w:lineRule="exact"/>
        <w:rPr>
          <w:rFonts w:cs="Times New Roman"/>
        </w:rPr>
      </w:pPr>
      <w:r w:rsidRPr="00013D3D">
        <w:rPr>
          <w:rFonts w:cs="Times New Roman"/>
          <w:b/>
        </w:rPr>
        <w:t>Phone:</w:t>
      </w:r>
      <w:r w:rsidRPr="00013D3D">
        <w:rPr>
          <w:rFonts w:cs="Times New Roman"/>
        </w:rPr>
        <w:t xml:space="preserve"> </w:t>
      </w:r>
      <w:r w:rsidR="003D04C1" w:rsidRPr="00013D3D">
        <w:rPr>
          <w:rFonts w:cs="Times New Roman"/>
        </w:rPr>
        <w:t xml:space="preserve">Call </w:t>
      </w:r>
      <w:r w:rsidR="007D6BB3" w:rsidRPr="00013D3D">
        <w:rPr>
          <w:rFonts w:cs="Times New Roman"/>
        </w:rPr>
        <w:t>IEHP</w:t>
      </w:r>
      <w:r w:rsidR="0045786F" w:rsidRPr="00013D3D">
        <w:rPr>
          <w:rFonts w:cs="Times New Roman"/>
        </w:rPr>
        <w:t xml:space="preserve"> DualChoice</w:t>
      </w:r>
      <w:r w:rsidR="007D6BB3" w:rsidRPr="00013D3D">
        <w:rPr>
          <w:rFonts w:cs="Times New Roman"/>
        </w:rPr>
        <w:t xml:space="preserve"> Member Services at 1-877-273-4347 </w:t>
      </w:r>
      <w:r w:rsidR="00894CD5" w:rsidRPr="00013D3D">
        <w:rPr>
          <w:rFonts w:cs="Times New Roman"/>
        </w:rPr>
        <w:t xml:space="preserve">(TTY: </w:t>
      </w:r>
      <w:r w:rsidR="007D6BB3" w:rsidRPr="00013D3D">
        <w:rPr>
          <w:rFonts w:cs="Times New Roman"/>
        </w:rPr>
        <w:t>1-800-718-4347</w:t>
      </w:r>
      <w:r w:rsidR="00894CD5" w:rsidRPr="00013D3D">
        <w:rPr>
          <w:rFonts w:cs="Times New Roman"/>
        </w:rPr>
        <w:t>)</w:t>
      </w:r>
      <w:r w:rsidRPr="00013D3D">
        <w:rPr>
          <w:rFonts w:cs="Times New Roman"/>
        </w:rPr>
        <w:tab/>
      </w:r>
    </w:p>
    <w:p w14:paraId="46FD992E" w14:textId="2E1EB112" w:rsidR="00AC7B33" w:rsidRPr="00013D3D" w:rsidRDefault="00AC7B33" w:rsidP="00535837">
      <w:pPr>
        <w:pStyle w:val="body2"/>
        <w:numPr>
          <w:ilvl w:val="0"/>
          <w:numId w:val="21"/>
        </w:numPr>
        <w:spacing w:after="200" w:line="300" w:lineRule="exact"/>
        <w:rPr>
          <w:rFonts w:cs="Times New Roman"/>
        </w:rPr>
      </w:pPr>
      <w:r w:rsidRPr="00013D3D">
        <w:rPr>
          <w:rFonts w:cs="Times New Roman"/>
          <w:b/>
        </w:rPr>
        <w:lastRenderedPageBreak/>
        <w:t>Fax:</w:t>
      </w:r>
      <w:r w:rsidRPr="00013D3D">
        <w:rPr>
          <w:rFonts w:cs="Times New Roman"/>
        </w:rPr>
        <w:t xml:space="preserve"> </w:t>
      </w:r>
      <w:r w:rsidR="003D04C1" w:rsidRPr="00013D3D">
        <w:rPr>
          <w:rFonts w:cs="Times New Roman"/>
        </w:rPr>
        <w:t xml:space="preserve">Send a fax to </w:t>
      </w:r>
      <w:r w:rsidR="00293BC0" w:rsidRPr="00013D3D">
        <w:rPr>
          <w:rFonts w:cs="Times New Roman"/>
        </w:rPr>
        <w:t>909-890-5748</w:t>
      </w:r>
    </w:p>
    <w:p w14:paraId="09EA5161" w14:textId="7C5D4C50" w:rsidR="00AC7B33" w:rsidRPr="00013D3D" w:rsidRDefault="00AC7B33" w:rsidP="00535837">
      <w:pPr>
        <w:pStyle w:val="body2"/>
        <w:numPr>
          <w:ilvl w:val="0"/>
          <w:numId w:val="21"/>
        </w:numPr>
        <w:tabs>
          <w:tab w:val="left" w:pos="6480"/>
        </w:tabs>
        <w:spacing w:after="200" w:line="300" w:lineRule="exact"/>
        <w:rPr>
          <w:rFonts w:cs="Times New Roman"/>
          <w:bCs/>
        </w:rPr>
      </w:pPr>
      <w:r w:rsidRPr="00013D3D">
        <w:rPr>
          <w:rFonts w:cs="Times New Roman"/>
          <w:b/>
          <w:bCs/>
        </w:rPr>
        <w:t>Mail:</w:t>
      </w:r>
      <w:r w:rsidRPr="00013D3D">
        <w:rPr>
          <w:rFonts w:cs="Times New Roman"/>
          <w:bCs/>
        </w:rPr>
        <w:t xml:space="preserve"> </w:t>
      </w:r>
      <w:r w:rsidR="003D04C1" w:rsidRPr="00013D3D">
        <w:rPr>
          <w:rFonts w:cs="Times New Roman"/>
          <w:bCs/>
        </w:rPr>
        <w:t xml:space="preserve">Mail </w:t>
      </w:r>
      <w:r w:rsidR="00097D8D" w:rsidRPr="00013D3D">
        <w:rPr>
          <w:rFonts w:cs="Times New Roman"/>
          <w:bCs/>
        </w:rPr>
        <w:t>it to</w:t>
      </w:r>
      <w:r w:rsidR="003D04C1" w:rsidRPr="00013D3D">
        <w:rPr>
          <w:rFonts w:cs="Times New Roman"/>
          <w:bCs/>
        </w:rPr>
        <w:t xml:space="preserve"> </w:t>
      </w:r>
      <w:r w:rsidR="00293BC0" w:rsidRPr="00013D3D">
        <w:rPr>
          <w:rFonts w:cs="Times New Roman"/>
          <w:bCs/>
        </w:rPr>
        <w:t xml:space="preserve">IEHP </w:t>
      </w:r>
      <w:r w:rsidR="0045786F" w:rsidRPr="00013D3D">
        <w:rPr>
          <w:rFonts w:cs="Times New Roman"/>
          <w:bCs/>
        </w:rPr>
        <w:t xml:space="preserve">DualChoice </w:t>
      </w:r>
      <w:r w:rsidR="00293BC0" w:rsidRPr="00013D3D">
        <w:rPr>
          <w:rFonts w:cs="Times New Roman"/>
          <w:bCs/>
        </w:rPr>
        <w:t>Grievance Department, P.O. Box 1800, Rancho Cucamonga, CA 91730-5987</w:t>
      </w:r>
      <w:r w:rsidRPr="00013D3D">
        <w:rPr>
          <w:rFonts w:cs="Times New Roman"/>
          <w:bCs/>
        </w:rPr>
        <w:tab/>
      </w:r>
    </w:p>
    <w:p w14:paraId="7D40BDA4" w14:textId="60B0E31E" w:rsidR="00AC7B33" w:rsidRPr="00013D3D" w:rsidRDefault="00AC7B33" w:rsidP="00535837">
      <w:pPr>
        <w:pStyle w:val="body2"/>
        <w:numPr>
          <w:ilvl w:val="0"/>
          <w:numId w:val="21"/>
        </w:numPr>
        <w:tabs>
          <w:tab w:val="left" w:pos="6480"/>
        </w:tabs>
        <w:spacing w:after="200" w:line="300" w:lineRule="exact"/>
        <w:rPr>
          <w:rFonts w:cs="Times New Roman"/>
          <w:bCs/>
        </w:rPr>
      </w:pPr>
      <w:r w:rsidRPr="00013D3D">
        <w:rPr>
          <w:rFonts w:cs="Times New Roman"/>
        </w:rPr>
        <w:t xml:space="preserve"> </w:t>
      </w:r>
      <w:r w:rsidRPr="00013D3D">
        <w:rPr>
          <w:rFonts w:cs="Times New Roman"/>
          <w:b/>
        </w:rPr>
        <w:t xml:space="preserve">In person: </w:t>
      </w:r>
      <w:r w:rsidR="003D04C1" w:rsidRPr="00013D3D">
        <w:rPr>
          <w:rFonts w:cs="Times New Roman"/>
        </w:rPr>
        <w:t xml:space="preserve">Deliver it to </w:t>
      </w:r>
      <w:r w:rsidR="00293BC0" w:rsidRPr="00013D3D">
        <w:rPr>
          <w:rFonts w:cs="Times New Roman"/>
        </w:rPr>
        <w:t>10801 6</w:t>
      </w:r>
      <w:r w:rsidR="00293BC0" w:rsidRPr="00013D3D">
        <w:rPr>
          <w:rFonts w:cs="Times New Roman"/>
          <w:vertAlign w:val="superscript"/>
        </w:rPr>
        <w:t>th</w:t>
      </w:r>
      <w:r w:rsidR="00293BC0" w:rsidRPr="00013D3D">
        <w:rPr>
          <w:rFonts w:cs="Times New Roman"/>
        </w:rPr>
        <w:t xml:space="preserve"> Street, Rancho Cucamonga, CA 91730-5987</w:t>
      </w:r>
    </w:p>
    <w:p w14:paraId="3027DA1D" w14:textId="7A5310D3" w:rsidR="00F62D24" w:rsidRPr="00013D3D" w:rsidRDefault="00F62D24" w:rsidP="00535837">
      <w:pPr>
        <w:pStyle w:val="Body1"/>
        <w:spacing w:after="200" w:line="300" w:lineRule="exact"/>
        <w:rPr>
          <w:rFonts w:cs="Times New Roman"/>
        </w:rPr>
      </w:pPr>
      <w:r w:rsidRPr="00013D3D">
        <w:rPr>
          <w:rFonts w:cs="Times New Roman"/>
        </w:rPr>
        <w:t xml:space="preserve">If you appeal in writing, keep a copy. If you call, we’ll send you a </w:t>
      </w:r>
      <w:r w:rsidR="0082147D" w:rsidRPr="00013D3D">
        <w:rPr>
          <w:rFonts w:cs="Times New Roman"/>
        </w:rPr>
        <w:t>letter</w:t>
      </w:r>
      <w:r w:rsidRPr="00013D3D">
        <w:rPr>
          <w:rFonts w:cs="Times New Roman"/>
        </w:rPr>
        <w:t xml:space="preserve"> that </w:t>
      </w:r>
      <w:r w:rsidR="00934CA7" w:rsidRPr="00013D3D">
        <w:rPr>
          <w:rFonts w:cs="Times New Roman"/>
        </w:rPr>
        <w:t xml:space="preserve">says </w:t>
      </w:r>
      <w:r w:rsidRPr="00013D3D">
        <w:rPr>
          <w:rFonts w:cs="Times New Roman"/>
        </w:rPr>
        <w:t>what you told us on the phone.</w:t>
      </w:r>
      <w:r w:rsidR="0068609D" w:rsidRPr="00013D3D">
        <w:rPr>
          <w:rFonts w:cs="Times New Roman"/>
        </w:rPr>
        <w:t xml:space="preserve"> </w:t>
      </w:r>
    </w:p>
    <w:p w14:paraId="101CE765" w14:textId="5819CC36" w:rsidR="00F62D24" w:rsidRPr="00013D3D" w:rsidRDefault="0041117F" w:rsidP="00535837">
      <w:pPr>
        <w:pStyle w:val="Body1"/>
        <w:spacing w:after="200" w:line="300" w:lineRule="exact"/>
        <w:rPr>
          <w:rFonts w:cs="Times New Roman"/>
          <w:color w:val="auto"/>
        </w:rPr>
      </w:pPr>
      <w:r w:rsidRPr="00013D3D">
        <w:rPr>
          <w:rFonts w:cs="Times New Roman"/>
          <w:color w:val="auto"/>
        </w:rPr>
        <w:t xml:space="preserve">When </w:t>
      </w:r>
      <w:r w:rsidR="00801418" w:rsidRPr="00013D3D">
        <w:rPr>
          <w:rFonts w:cs="Times New Roman"/>
          <w:color w:val="auto"/>
        </w:rPr>
        <w:t xml:space="preserve">you </w:t>
      </w:r>
      <w:r w:rsidRPr="00013D3D">
        <w:rPr>
          <w:rFonts w:cs="Times New Roman"/>
          <w:color w:val="auto"/>
        </w:rPr>
        <w:t>appeal</w:t>
      </w:r>
      <w:r w:rsidR="0010437D" w:rsidRPr="00013D3D">
        <w:rPr>
          <w:rFonts w:cs="Times New Roman"/>
          <w:color w:val="auto"/>
        </w:rPr>
        <w:t>,</w:t>
      </w:r>
      <w:r w:rsidRPr="00013D3D">
        <w:rPr>
          <w:rFonts w:cs="Times New Roman"/>
          <w:color w:val="auto"/>
        </w:rPr>
        <w:t xml:space="preserve"> y</w:t>
      </w:r>
      <w:r w:rsidRPr="00013D3D" w:rsidDel="002F3834">
        <w:rPr>
          <w:rFonts w:cs="Times New Roman"/>
          <w:color w:val="auto"/>
        </w:rPr>
        <w:t xml:space="preserve">ou </w:t>
      </w:r>
      <w:r w:rsidR="00F62D24" w:rsidRPr="00013D3D" w:rsidDel="002F3834">
        <w:rPr>
          <w:rFonts w:cs="Times New Roman"/>
          <w:color w:val="auto"/>
        </w:rPr>
        <w:t xml:space="preserve">must give </w:t>
      </w:r>
      <w:r w:rsidR="009C6BE7" w:rsidRPr="00013D3D">
        <w:rPr>
          <w:rFonts w:cs="Times New Roman"/>
          <w:color w:val="auto"/>
        </w:rPr>
        <w:t>our plan</w:t>
      </w:r>
      <w:r w:rsidR="00F62D24" w:rsidRPr="00013D3D" w:rsidDel="002F3834">
        <w:rPr>
          <w:rFonts w:cs="Times New Roman"/>
          <w:color w:val="auto"/>
        </w:rPr>
        <w:t>:</w:t>
      </w:r>
    </w:p>
    <w:p w14:paraId="3FE5C97C" w14:textId="77777777" w:rsidR="00F62D24" w:rsidRPr="00013D3D" w:rsidRDefault="00F62D24" w:rsidP="00535837">
      <w:pPr>
        <w:pStyle w:val="bullets"/>
        <w:spacing w:after="200" w:line="300" w:lineRule="exact"/>
        <w:contextualSpacing w:val="0"/>
        <w:rPr>
          <w:rFonts w:cs="Times New Roman"/>
        </w:rPr>
      </w:pPr>
      <w:r w:rsidRPr="00013D3D">
        <w:rPr>
          <w:rFonts w:cs="Times New Roman"/>
        </w:rPr>
        <w:t>Your name</w:t>
      </w:r>
    </w:p>
    <w:p w14:paraId="6D6F71EF" w14:textId="0D587BF2" w:rsidR="00F62D24" w:rsidRPr="00013D3D" w:rsidRDefault="00F62D24" w:rsidP="00535837">
      <w:pPr>
        <w:pStyle w:val="bullets"/>
        <w:spacing w:after="200" w:line="300" w:lineRule="exact"/>
        <w:contextualSpacing w:val="0"/>
        <w:rPr>
          <w:rFonts w:cs="Times New Roman"/>
        </w:rPr>
      </w:pPr>
      <w:r w:rsidRPr="00013D3D">
        <w:rPr>
          <w:rFonts w:cs="Times New Roman"/>
        </w:rPr>
        <w:t>Your address or an address where we should send information about your appeal (</w:t>
      </w:r>
      <w:r w:rsidR="00AD5E26" w:rsidRPr="00013D3D">
        <w:rPr>
          <w:rFonts w:cs="Times New Roman"/>
        </w:rPr>
        <w:t>i</w:t>
      </w:r>
      <w:r w:rsidRPr="00013D3D">
        <w:rPr>
          <w:rFonts w:cs="Times New Roman"/>
        </w:rPr>
        <w:t>f you do</w:t>
      </w:r>
      <w:r w:rsidR="002169D7" w:rsidRPr="00013D3D">
        <w:rPr>
          <w:rFonts w:cs="Times New Roman"/>
        </w:rPr>
        <w:t>n’</w:t>
      </w:r>
      <w:r w:rsidRPr="00013D3D">
        <w:rPr>
          <w:rFonts w:cs="Times New Roman"/>
        </w:rPr>
        <w:t>t have a current address, you can still appeal)</w:t>
      </w:r>
    </w:p>
    <w:p w14:paraId="6772E07F" w14:textId="0BBE2ED1" w:rsidR="00F62D24" w:rsidRPr="00013D3D" w:rsidRDefault="00F62D24" w:rsidP="00535837">
      <w:pPr>
        <w:pStyle w:val="bullets"/>
        <w:spacing w:after="200" w:line="300" w:lineRule="exact"/>
        <w:contextualSpacing w:val="0"/>
        <w:rPr>
          <w:rFonts w:cs="Times New Roman"/>
        </w:rPr>
      </w:pPr>
      <w:r w:rsidRPr="00013D3D">
        <w:rPr>
          <w:rFonts w:cs="Times New Roman"/>
        </w:rPr>
        <w:t>Your member number</w:t>
      </w:r>
      <w:r w:rsidR="0042092F" w:rsidRPr="00013D3D">
        <w:rPr>
          <w:rFonts w:cs="Times New Roman"/>
        </w:rPr>
        <w:t xml:space="preserve"> with our plan</w:t>
      </w:r>
    </w:p>
    <w:p w14:paraId="3D1B5FF3" w14:textId="61C3A70E" w:rsidR="00F62D24" w:rsidRPr="00013D3D" w:rsidRDefault="00F62D24" w:rsidP="00535837">
      <w:pPr>
        <w:pStyle w:val="bullets"/>
        <w:spacing w:after="200" w:line="300" w:lineRule="exact"/>
        <w:contextualSpacing w:val="0"/>
        <w:rPr>
          <w:rFonts w:cs="Times New Roman"/>
        </w:rPr>
      </w:pPr>
      <w:r w:rsidRPr="00013D3D">
        <w:rPr>
          <w:rFonts w:cs="Times New Roman"/>
        </w:rPr>
        <w:t>The reason(s) you</w:t>
      </w:r>
      <w:r w:rsidR="002169D7" w:rsidRPr="00013D3D">
        <w:rPr>
          <w:rFonts w:cs="Times New Roman"/>
        </w:rPr>
        <w:t>’</w:t>
      </w:r>
      <w:r w:rsidRPr="00013D3D">
        <w:rPr>
          <w:rFonts w:cs="Times New Roman"/>
        </w:rPr>
        <w:t>re appealing our decision</w:t>
      </w:r>
    </w:p>
    <w:p w14:paraId="5E3CB1C3" w14:textId="33654F73" w:rsidR="00F62D24" w:rsidRPr="00013D3D" w:rsidRDefault="00C213DB" w:rsidP="00535837">
      <w:pPr>
        <w:pStyle w:val="bullets"/>
        <w:spacing w:after="200" w:line="300" w:lineRule="exact"/>
        <w:contextualSpacing w:val="0"/>
        <w:rPr>
          <w:rFonts w:cs="Times New Roman"/>
        </w:rPr>
      </w:pPr>
      <w:r w:rsidRPr="00013D3D">
        <w:rPr>
          <w:rFonts w:cs="Times New Roman"/>
        </w:rPr>
        <w:t xml:space="preserve">If </w:t>
      </w:r>
      <w:r w:rsidR="00F62D24" w:rsidRPr="00013D3D">
        <w:rPr>
          <w:rFonts w:cs="Times New Roman"/>
        </w:rPr>
        <w:t>you want a standard or a fast appeal.</w:t>
      </w:r>
      <w:r w:rsidR="00F62D24" w:rsidRPr="00013D3D">
        <w:rPr>
          <w:rFonts w:cs="Times New Roman"/>
          <w:spacing w:val="-23"/>
        </w:rPr>
        <w:t xml:space="preserve"> </w:t>
      </w:r>
      <w:r w:rsidR="00F62D24" w:rsidRPr="00013D3D">
        <w:rPr>
          <w:rFonts w:cs="Times New Roman"/>
        </w:rPr>
        <w:t>(For a fast appeal, tell us why you need</w:t>
      </w:r>
      <w:r w:rsidR="00F62D24" w:rsidRPr="00013D3D">
        <w:rPr>
          <w:rFonts w:cs="Times New Roman"/>
          <w:spacing w:val="-2"/>
        </w:rPr>
        <w:t xml:space="preserve"> </w:t>
      </w:r>
      <w:r w:rsidR="00F62D24" w:rsidRPr="00013D3D">
        <w:rPr>
          <w:rFonts w:cs="Times New Roman"/>
        </w:rPr>
        <w:t>one</w:t>
      </w:r>
      <w:r w:rsidR="0010437D" w:rsidRPr="00013D3D">
        <w:rPr>
          <w:rFonts w:cs="Times New Roman"/>
        </w:rPr>
        <w:t>.</w:t>
      </w:r>
      <w:r w:rsidR="00F62D24" w:rsidRPr="00013D3D">
        <w:rPr>
          <w:rFonts w:cs="Times New Roman"/>
        </w:rPr>
        <w:t>)</w:t>
      </w:r>
    </w:p>
    <w:p w14:paraId="597C606D" w14:textId="7F5A3F06" w:rsidR="00F62D24" w:rsidRPr="00013D3D" w:rsidRDefault="00F62D24" w:rsidP="00535837">
      <w:pPr>
        <w:pStyle w:val="bullets"/>
        <w:spacing w:after="200" w:line="300" w:lineRule="exact"/>
        <w:contextualSpacing w:val="0"/>
        <w:rPr>
          <w:rFonts w:cs="Times New Roman"/>
        </w:rPr>
      </w:pPr>
      <w:r w:rsidRPr="00013D3D">
        <w:rPr>
          <w:rFonts w:cs="Times New Roman"/>
        </w:rPr>
        <w:t xml:space="preserve">Anything you want </w:t>
      </w:r>
      <w:r w:rsidR="006842ED" w:rsidRPr="00013D3D">
        <w:rPr>
          <w:rFonts w:cs="Times New Roman"/>
        </w:rPr>
        <w:t xml:space="preserve">our plan </w:t>
      </w:r>
      <w:r w:rsidRPr="00013D3D">
        <w:rPr>
          <w:rFonts w:cs="Times New Roman"/>
        </w:rPr>
        <w:t>to look at that shows why you need the service. For example, you can send us:</w:t>
      </w:r>
    </w:p>
    <w:p w14:paraId="138C2698" w14:textId="39C5F49B" w:rsidR="00F62D24" w:rsidRPr="00013D3D" w:rsidRDefault="00F62D24" w:rsidP="00535837">
      <w:pPr>
        <w:pStyle w:val="bullets"/>
        <w:numPr>
          <w:ilvl w:val="1"/>
          <w:numId w:val="2"/>
        </w:numPr>
        <w:spacing w:after="200" w:line="300" w:lineRule="exact"/>
        <w:ind w:left="1080"/>
        <w:contextualSpacing w:val="0"/>
        <w:rPr>
          <w:rFonts w:cs="Times New Roman"/>
        </w:rPr>
      </w:pPr>
      <w:r w:rsidRPr="00013D3D">
        <w:rPr>
          <w:rFonts w:cs="Times New Roman"/>
        </w:rPr>
        <w:t xml:space="preserve">Medical records from your </w:t>
      </w:r>
      <w:r w:rsidR="00905481" w:rsidRPr="00013D3D">
        <w:rPr>
          <w:rFonts w:cs="Times New Roman"/>
        </w:rPr>
        <w:t>health care provider</w:t>
      </w:r>
      <w:r w:rsidRPr="00013D3D">
        <w:rPr>
          <w:rFonts w:cs="Times New Roman"/>
        </w:rPr>
        <w:t>,</w:t>
      </w:r>
    </w:p>
    <w:p w14:paraId="02B14567" w14:textId="1F71AD54" w:rsidR="00F62D24" w:rsidRPr="00013D3D" w:rsidRDefault="00F62D24" w:rsidP="00535837">
      <w:pPr>
        <w:pStyle w:val="bullets"/>
        <w:numPr>
          <w:ilvl w:val="1"/>
          <w:numId w:val="2"/>
        </w:numPr>
        <w:spacing w:after="200" w:line="300" w:lineRule="exact"/>
        <w:ind w:left="1080"/>
        <w:contextualSpacing w:val="0"/>
        <w:rPr>
          <w:rFonts w:cs="Times New Roman"/>
        </w:rPr>
      </w:pPr>
      <w:r w:rsidRPr="00013D3D">
        <w:rPr>
          <w:rFonts w:cs="Times New Roman"/>
        </w:rPr>
        <w:t xml:space="preserve">Letters from your </w:t>
      </w:r>
      <w:r w:rsidR="00905481" w:rsidRPr="00013D3D">
        <w:rPr>
          <w:rFonts w:cs="Times New Roman"/>
        </w:rPr>
        <w:t>health care provider</w:t>
      </w:r>
      <w:r w:rsidRPr="00013D3D">
        <w:rPr>
          <w:rFonts w:cs="Times New Roman"/>
        </w:rPr>
        <w:t xml:space="preserve"> (such as a</w:t>
      </w:r>
      <w:r w:rsidRPr="00013D3D">
        <w:rPr>
          <w:rFonts w:cs="Times New Roman"/>
          <w:spacing w:val="-10"/>
        </w:rPr>
        <w:t xml:space="preserve"> </w:t>
      </w:r>
      <w:r w:rsidRPr="00013D3D">
        <w:rPr>
          <w:rFonts w:cs="Times New Roman"/>
        </w:rPr>
        <w:t xml:space="preserve">statement from your </w:t>
      </w:r>
      <w:r w:rsidR="00905481" w:rsidRPr="00013D3D">
        <w:rPr>
          <w:rFonts w:cs="Times New Roman"/>
        </w:rPr>
        <w:t>health care provider</w:t>
      </w:r>
      <w:r w:rsidRPr="00013D3D">
        <w:rPr>
          <w:rFonts w:cs="Times New Roman"/>
        </w:rPr>
        <w:t xml:space="preserve"> that says why you need a fast appeal), or </w:t>
      </w:r>
    </w:p>
    <w:p w14:paraId="65C02C06" w14:textId="36E7C41F" w:rsidR="00F62D24" w:rsidRPr="00013D3D" w:rsidRDefault="00F62D24" w:rsidP="00535837">
      <w:pPr>
        <w:pStyle w:val="bullets"/>
        <w:numPr>
          <w:ilvl w:val="1"/>
          <w:numId w:val="2"/>
        </w:numPr>
        <w:spacing w:after="200" w:line="300" w:lineRule="exact"/>
        <w:ind w:left="1080"/>
        <w:contextualSpacing w:val="0"/>
        <w:rPr>
          <w:rFonts w:cs="Times New Roman"/>
        </w:rPr>
      </w:pPr>
      <w:r w:rsidRPr="00013D3D">
        <w:rPr>
          <w:rFonts w:cs="Times New Roman"/>
        </w:rPr>
        <w:t>Other information that says why you need the service</w:t>
      </w:r>
      <w:r w:rsidR="0019294C" w:rsidRPr="00013D3D">
        <w:rPr>
          <w:rFonts w:cs="Times New Roman"/>
        </w:rPr>
        <w:t xml:space="preserve"> </w:t>
      </w:r>
    </w:p>
    <w:p w14:paraId="5A607A6C" w14:textId="3AB39BAD" w:rsidR="00A431B6" w:rsidRPr="00013D3D" w:rsidRDefault="00A431B6" w:rsidP="00535837">
      <w:pPr>
        <w:spacing w:after="200" w:line="300" w:lineRule="exact"/>
        <w:rPr>
          <w:rFonts w:cs="Times New Roman"/>
        </w:rPr>
      </w:pPr>
      <w:r w:rsidRPr="00013D3D">
        <w:rPr>
          <w:rFonts w:cs="Times New Roman"/>
        </w:rPr>
        <w:t>To get more information on how to appeal</w:t>
      </w:r>
      <w:r w:rsidRPr="00013D3D" w:rsidDel="001319B4">
        <w:rPr>
          <w:rFonts w:cs="Times New Roman"/>
        </w:rPr>
        <w:t xml:space="preserve">, </w:t>
      </w:r>
      <w:r w:rsidRPr="00013D3D">
        <w:rPr>
          <w:rFonts w:cs="Times New Roman"/>
        </w:rPr>
        <w:t xml:space="preserve">call Member Services </w:t>
      </w:r>
      <w:r w:rsidR="00847CC3">
        <w:rPr>
          <w:rFonts w:cs="Times New Roman"/>
        </w:rPr>
        <w:t xml:space="preserve">at </w:t>
      </w:r>
      <w:r w:rsidR="00616C63" w:rsidRPr="00013D3D">
        <w:rPr>
          <w:rFonts w:cs="Times New Roman"/>
        </w:rPr>
        <w:t>1-877-273-4347 (TTY: 1-800-718-4347)</w:t>
      </w:r>
      <w:r w:rsidRPr="00013D3D">
        <w:rPr>
          <w:rFonts w:cs="Times New Roman"/>
        </w:rPr>
        <w:t xml:space="preserve">. You can also find more information in our plan’s </w:t>
      </w:r>
      <w:r w:rsidR="009C25F0" w:rsidRPr="009C25F0">
        <w:rPr>
          <w:rFonts w:cs="Times New Roman"/>
          <w:color w:val="auto"/>
        </w:rPr>
        <w:t>Evidence of Coverage</w:t>
      </w:r>
      <w:r w:rsidR="009C25F0">
        <w:rPr>
          <w:rFonts w:cs="Times New Roman"/>
          <w:color w:val="auto"/>
        </w:rPr>
        <w:t>.</w:t>
      </w:r>
      <w:r w:rsidRPr="009C25F0">
        <w:rPr>
          <w:rFonts w:cs="Times New Roman"/>
          <w:color w:val="auto"/>
        </w:rPr>
        <w:t xml:space="preserve"> </w:t>
      </w:r>
      <w:r w:rsidRPr="00013D3D">
        <w:rPr>
          <w:rFonts w:cs="Times New Roman"/>
        </w:rPr>
        <w:t xml:space="preserve">An up-to-date copy of the </w:t>
      </w:r>
      <w:r w:rsidR="009C25F0" w:rsidRPr="009C25F0">
        <w:rPr>
          <w:rFonts w:cs="Times New Roman"/>
          <w:color w:val="auto"/>
        </w:rPr>
        <w:t>Evidence of Coverage</w:t>
      </w:r>
      <w:r w:rsidR="009C25F0" w:rsidRPr="00013D3D">
        <w:rPr>
          <w:rFonts w:cs="Times New Roman"/>
        </w:rPr>
        <w:t xml:space="preserve"> </w:t>
      </w:r>
      <w:r w:rsidRPr="00013D3D">
        <w:rPr>
          <w:rFonts w:cs="Times New Roman"/>
        </w:rPr>
        <w:t xml:space="preserve">is always available on our website at </w:t>
      </w:r>
      <w:r w:rsidR="00616C63">
        <w:rPr>
          <w:rFonts w:cs="Times New Roman"/>
        </w:rPr>
        <w:t>www.iehp.org</w:t>
      </w:r>
      <w:r w:rsidR="00315274" w:rsidRPr="00013D3D">
        <w:rPr>
          <w:rFonts w:cs="Times New Roman"/>
        </w:rPr>
        <w:t xml:space="preserve"> or by calling our plan</w:t>
      </w:r>
      <w:r w:rsidRPr="00013D3D">
        <w:rPr>
          <w:rFonts w:cs="Times New Roman"/>
        </w:rPr>
        <w:t xml:space="preserve">. </w:t>
      </w:r>
    </w:p>
    <w:p w14:paraId="5E15CFC1" w14:textId="6FDBDBA5" w:rsidR="00D7604A" w:rsidRPr="00847CC3" w:rsidRDefault="00D7604A" w:rsidP="00C3038C">
      <w:pPr>
        <w:pStyle w:val="Heading2"/>
        <w:rPr>
          <w:rFonts w:ascii="Times New Roman" w:hAnsi="Times New Roman" w:cs="Times New Roman"/>
        </w:rPr>
      </w:pPr>
      <w:r w:rsidRPr="00847CC3">
        <w:rPr>
          <w:rFonts w:ascii="Times New Roman" w:hAnsi="Times New Roman" w:cs="Times New Roman"/>
        </w:rPr>
        <w:t xml:space="preserve">How to keep </w:t>
      </w:r>
      <w:r w:rsidR="00FB19F6" w:rsidRPr="00847CC3">
        <w:rPr>
          <w:rFonts w:ascii="Times New Roman" w:hAnsi="Times New Roman" w:cs="Times New Roman"/>
        </w:rPr>
        <w:t xml:space="preserve">getting </w:t>
      </w:r>
      <w:r w:rsidRPr="00847CC3">
        <w:rPr>
          <w:rFonts w:ascii="Times New Roman" w:hAnsi="Times New Roman" w:cs="Times New Roman"/>
        </w:rPr>
        <w:t>your service</w:t>
      </w:r>
      <w:r w:rsidR="004821F2" w:rsidRPr="00847CC3">
        <w:rPr>
          <w:rFonts w:ascii="Times New Roman" w:hAnsi="Times New Roman" w:cs="Times New Roman"/>
        </w:rPr>
        <w:t xml:space="preserve"> </w:t>
      </w:r>
      <w:r w:rsidRPr="00847CC3">
        <w:rPr>
          <w:rFonts w:ascii="Times New Roman" w:hAnsi="Times New Roman" w:cs="Times New Roman"/>
        </w:rPr>
        <w:t>during your appeal</w:t>
      </w:r>
    </w:p>
    <w:p w14:paraId="6303FE3E" w14:textId="09123710" w:rsidR="0095262C" w:rsidRPr="00013D3D" w:rsidRDefault="0095262C" w:rsidP="00535837">
      <w:pPr>
        <w:spacing w:after="200" w:line="300" w:lineRule="exact"/>
        <w:rPr>
          <w:rFonts w:cs="Times New Roman"/>
        </w:rPr>
      </w:pPr>
      <w:r w:rsidRPr="00013D3D">
        <w:rPr>
          <w:rFonts w:cs="Times New Roman"/>
        </w:rPr>
        <w:t>If you’re already getting the service</w:t>
      </w:r>
      <w:r w:rsidR="004821F2" w:rsidRPr="00013D3D">
        <w:rPr>
          <w:rFonts w:cs="Times New Roman"/>
        </w:rPr>
        <w:t xml:space="preserve"> </w:t>
      </w:r>
      <w:r w:rsidRPr="00013D3D">
        <w:rPr>
          <w:rFonts w:cs="Times New Roman"/>
        </w:rPr>
        <w:t xml:space="preserve">listed </w:t>
      </w:r>
      <w:r w:rsidR="005C47D9" w:rsidRPr="00013D3D">
        <w:rPr>
          <w:rFonts w:cs="Times New Roman"/>
        </w:rPr>
        <w:t>on the first page of</w:t>
      </w:r>
      <w:r w:rsidRPr="00013D3D">
        <w:rPr>
          <w:rFonts w:cs="Times New Roman"/>
        </w:rPr>
        <w:t xml:space="preserve"> this </w:t>
      </w:r>
      <w:r w:rsidR="00907EEE" w:rsidRPr="00013D3D">
        <w:rPr>
          <w:rFonts w:cs="Times New Roman"/>
        </w:rPr>
        <w:t>letter</w:t>
      </w:r>
      <w:r w:rsidRPr="00013D3D">
        <w:rPr>
          <w:rFonts w:cs="Times New Roman"/>
        </w:rPr>
        <w:t>, you can ask to keep getting it</w:t>
      </w:r>
      <w:r w:rsidR="004821F2" w:rsidRPr="00013D3D">
        <w:rPr>
          <w:rFonts w:cs="Times New Roman"/>
        </w:rPr>
        <w:t xml:space="preserve"> </w:t>
      </w:r>
      <w:r w:rsidRPr="00013D3D">
        <w:rPr>
          <w:rFonts w:cs="Times New Roman"/>
        </w:rPr>
        <w:t xml:space="preserve">during your appeal. </w:t>
      </w:r>
    </w:p>
    <w:p w14:paraId="64EE2671" w14:textId="0717BA5C" w:rsidR="009D4108" w:rsidRPr="00013D3D" w:rsidRDefault="009D4108" w:rsidP="00535837">
      <w:pPr>
        <w:pStyle w:val="ListParagraph"/>
        <w:numPr>
          <w:ilvl w:val="0"/>
          <w:numId w:val="30"/>
        </w:numPr>
        <w:spacing w:after="200" w:line="300" w:lineRule="exact"/>
        <w:contextualSpacing w:val="0"/>
        <w:rPr>
          <w:rFonts w:cs="Times New Roman"/>
          <w:color w:val="auto"/>
        </w:rPr>
      </w:pPr>
      <w:r w:rsidRPr="00013D3D">
        <w:rPr>
          <w:rFonts w:cs="Times New Roman"/>
          <w:b/>
        </w:rPr>
        <w:t>You must</w:t>
      </w:r>
      <w:r w:rsidR="00A06959" w:rsidRPr="00013D3D">
        <w:rPr>
          <w:rFonts w:cs="Times New Roman"/>
          <w:b/>
        </w:rPr>
        <w:t xml:space="preserve"> appeal and</w:t>
      </w:r>
      <w:r w:rsidRPr="00013D3D">
        <w:rPr>
          <w:rFonts w:cs="Times New Roman"/>
          <w:b/>
        </w:rPr>
        <w:t xml:space="preserve"> ask </w:t>
      </w:r>
      <w:r w:rsidR="00045FC7" w:rsidRPr="00013D3D">
        <w:rPr>
          <w:rFonts w:cs="Times New Roman"/>
          <w:b/>
        </w:rPr>
        <w:t xml:space="preserve">our plan </w:t>
      </w:r>
      <w:r w:rsidRPr="00013D3D">
        <w:rPr>
          <w:rFonts w:cs="Times New Roman"/>
          <w:b/>
        </w:rPr>
        <w:t xml:space="preserve">to continue </w:t>
      </w:r>
      <w:r w:rsidR="00097D8D" w:rsidRPr="00013D3D">
        <w:rPr>
          <w:rFonts w:cs="Times New Roman"/>
          <w:b/>
        </w:rPr>
        <w:t xml:space="preserve">getting </w:t>
      </w:r>
      <w:r w:rsidRPr="00013D3D">
        <w:rPr>
          <w:rFonts w:cs="Times New Roman"/>
          <w:b/>
        </w:rPr>
        <w:t>your service</w:t>
      </w:r>
      <w:r w:rsidR="004821F2" w:rsidRPr="00013D3D">
        <w:rPr>
          <w:rFonts w:cs="Times New Roman"/>
          <w:b/>
        </w:rPr>
        <w:t xml:space="preserve"> </w:t>
      </w:r>
      <w:r w:rsidR="004A7227" w:rsidRPr="00013D3D">
        <w:rPr>
          <w:rFonts w:cs="Times New Roman"/>
          <w:b/>
        </w:rPr>
        <w:t xml:space="preserve">within 10 calendar days of the date of this notice. </w:t>
      </w:r>
    </w:p>
    <w:p w14:paraId="020E4C7D" w14:textId="1592422F" w:rsidR="009138BF" w:rsidRPr="00013D3D" w:rsidRDefault="009138BF" w:rsidP="00535837">
      <w:pPr>
        <w:pStyle w:val="ListParagraph"/>
        <w:numPr>
          <w:ilvl w:val="0"/>
          <w:numId w:val="30"/>
        </w:numPr>
        <w:spacing w:after="200" w:line="300" w:lineRule="exact"/>
        <w:contextualSpacing w:val="0"/>
        <w:rPr>
          <w:rFonts w:cs="Times New Roman"/>
          <w:color w:val="auto"/>
        </w:rPr>
      </w:pPr>
      <w:r w:rsidRPr="00013D3D">
        <w:rPr>
          <w:rFonts w:cs="Times New Roman"/>
        </w:rPr>
        <w:t xml:space="preserve">See the “How to appeal” section earlier in this letter for information about how to contact our plan. </w:t>
      </w:r>
    </w:p>
    <w:p w14:paraId="58D32D1E" w14:textId="5D4F1A28" w:rsidR="00D85F0F" w:rsidRPr="00013D3D" w:rsidRDefault="00D7604A" w:rsidP="00535837">
      <w:pPr>
        <w:pStyle w:val="ListParagraph"/>
        <w:numPr>
          <w:ilvl w:val="0"/>
          <w:numId w:val="29"/>
        </w:numPr>
        <w:spacing w:after="200" w:line="300" w:lineRule="exact"/>
        <w:contextualSpacing w:val="0"/>
        <w:rPr>
          <w:rFonts w:cs="Times New Roman"/>
        </w:rPr>
      </w:pPr>
      <w:r w:rsidRPr="00013D3D">
        <w:rPr>
          <w:rFonts w:cs="Times New Roman"/>
        </w:rPr>
        <w:lastRenderedPageBreak/>
        <w:t xml:space="preserve">If you ask </w:t>
      </w:r>
      <w:r w:rsidR="00F65A90" w:rsidRPr="00013D3D">
        <w:rPr>
          <w:rFonts w:cs="Times New Roman"/>
        </w:rPr>
        <w:t>our plan</w:t>
      </w:r>
      <w:r w:rsidRPr="00013D3D">
        <w:rPr>
          <w:rFonts w:cs="Times New Roman"/>
        </w:rPr>
        <w:t xml:space="preserve"> to continue your service, your service</w:t>
      </w:r>
      <w:r w:rsidR="004821F2" w:rsidRPr="00013D3D">
        <w:rPr>
          <w:rFonts w:cs="Times New Roman"/>
        </w:rPr>
        <w:t xml:space="preserve"> </w:t>
      </w:r>
      <w:r w:rsidRPr="00013D3D">
        <w:rPr>
          <w:rFonts w:cs="Times New Roman"/>
        </w:rPr>
        <w:t>will stay the same during your appeal.</w:t>
      </w:r>
    </w:p>
    <w:p w14:paraId="4CFF1F65" w14:textId="69761B0D" w:rsidR="00D85F0F" w:rsidRPr="00013D3D" w:rsidRDefault="00D85F0F" w:rsidP="00535837">
      <w:pPr>
        <w:pStyle w:val="ListParagraph"/>
        <w:numPr>
          <w:ilvl w:val="0"/>
          <w:numId w:val="29"/>
        </w:numPr>
        <w:spacing w:after="200" w:line="300" w:lineRule="exact"/>
        <w:contextualSpacing w:val="0"/>
        <w:rPr>
          <w:rFonts w:cs="Times New Roman"/>
        </w:rPr>
      </w:pPr>
      <w:r w:rsidRPr="00013D3D">
        <w:rPr>
          <w:rFonts w:cs="Times New Roman"/>
        </w:rPr>
        <w:t xml:space="preserve">If your </w:t>
      </w:r>
      <w:r w:rsidRPr="00013D3D">
        <w:rPr>
          <w:rFonts w:cs="Times New Roman"/>
          <w:color w:val="auto"/>
        </w:rPr>
        <w:t xml:space="preserve">health care provider is filing the </w:t>
      </w:r>
      <w:r w:rsidR="00D21397" w:rsidRPr="00013D3D">
        <w:rPr>
          <w:rFonts w:cs="Times New Roman"/>
          <w:color w:val="auto"/>
        </w:rPr>
        <w:t>appeal</w:t>
      </w:r>
      <w:r w:rsidRPr="00013D3D">
        <w:rPr>
          <w:rFonts w:cs="Times New Roman"/>
          <w:color w:val="auto"/>
        </w:rPr>
        <w:t xml:space="preserve"> for you and you want</w:t>
      </w:r>
      <w:r w:rsidR="00F712D1" w:rsidRPr="00013D3D">
        <w:rPr>
          <w:rFonts w:cs="Times New Roman"/>
          <w:color w:val="auto"/>
        </w:rPr>
        <w:t xml:space="preserve"> to keep getting</w:t>
      </w:r>
      <w:r w:rsidRPr="00013D3D">
        <w:rPr>
          <w:rFonts w:cs="Times New Roman"/>
          <w:color w:val="auto"/>
        </w:rPr>
        <w:t xml:space="preserve"> your </w:t>
      </w:r>
      <w:r w:rsidRPr="00013D3D">
        <w:rPr>
          <w:rFonts w:cs="Times New Roman"/>
        </w:rPr>
        <w:t xml:space="preserve">service, then your </w:t>
      </w:r>
      <w:r w:rsidRPr="00013D3D">
        <w:rPr>
          <w:rFonts w:cs="Times New Roman"/>
          <w:color w:val="auto"/>
        </w:rPr>
        <w:t xml:space="preserve">health care provider must include your written consent. </w:t>
      </w:r>
    </w:p>
    <w:p w14:paraId="2CC45541" w14:textId="40690C58" w:rsidR="00D7604A" w:rsidRPr="00847CC3" w:rsidRDefault="00D7604A" w:rsidP="00C3038C">
      <w:pPr>
        <w:pStyle w:val="Heading2"/>
        <w:rPr>
          <w:rFonts w:ascii="Times New Roman" w:hAnsi="Times New Roman" w:cs="Times New Roman"/>
        </w:rPr>
      </w:pPr>
      <w:r w:rsidRPr="00847CC3">
        <w:rPr>
          <w:rFonts w:ascii="Times New Roman" w:hAnsi="Times New Roman" w:cs="Times New Roman"/>
        </w:rPr>
        <w:t>What happens next</w:t>
      </w:r>
    </w:p>
    <w:p w14:paraId="113108C1" w14:textId="38BA2F16" w:rsidR="003C520F" w:rsidRPr="00013D3D" w:rsidRDefault="00D7604A" w:rsidP="00535837">
      <w:pPr>
        <w:pStyle w:val="body2"/>
        <w:spacing w:after="200" w:line="300" w:lineRule="exact"/>
        <w:rPr>
          <w:rFonts w:cs="Times New Roman"/>
        </w:rPr>
      </w:pPr>
      <w:r w:rsidRPr="00013D3D">
        <w:rPr>
          <w:rFonts w:cs="Times New Roman"/>
        </w:rPr>
        <w:t xml:space="preserve">After </w:t>
      </w:r>
      <w:r w:rsidR="00801418" w:rsidRPr="00013D3D">
        <w:rPr>
          <w:rFonts w:cs="Times New Roman"/>
        </w:rPr>
        <w:t xml:space="preserve">you </w:t>
      </w:r>
      <w:r w:rsidRPr="00013D3D">
        <w:rPr>
          <w:rFonts w:cs="Times New Roman"/>
        </w:rPr>
        <w:t xml:space="preserve">appeal, </w:t>
      </w:r>
      <w:r w:rsidR="00045FC7" w:rsidRPr="00013D3D">
        <w:rPr>
          <w:rFonts w:cs="Times New Roman"/>
        </w:rPr>
        <w:t>our</w:t>
      </w:r>
      <w:r w:rsidR="005C47D9" w:rsidRPr="00013D3D">
        <w:rPr>
          <w:rFonts w:cs="Times New Roman"/>
        </w:rPr>
        <w:t xml:space="preserve"> plan will </w:t>
      </w:r>
      <w:r w:rsidRPr="00013D3D">
        <w:rPr>
          <w:rFonts w:cs="Times New Roman"/>
        </w:rPr>
        <w:t>send you a</w:t>
      </w:r>
      <w:r w:rsidR="00F2337C" w:rsidRPr="00013D3D">
        <w:rPr>
          <w:rFonts w:cs="Times New Roman"/>
        </w:rPr>
        <w:t>n</w:t>
      </w:r>
      <w:r w:rsidRPr="00013D3D">
        <w:rPr>
          <w:rFonts w:cs="Times New Roman"/>
        </w:rPr>
        <w:t xml:space="preserve"> </w:t>
      </w:r>
      <w:r w:rsidR="00F20129" w:rsidRPr="00013D3D">
        <w:rPr>
          <w:rFonts w:cs="Times New Roman"/>
        </w:rPr>
        <w:t>a</w:t>
      </w:r>
      <w:r w:rsidR="005C47D9" w:rsidRPr="00013D3D">
        <w:rPr>
          <w:rFonts w:cs="Times New Roman"/>
        </w:rPr>
        <w:t xml:space="preserve">ppeal </w:t>
      </w:r>
      <w:r w:rsidR="00F20129" w:rsidRPr="00013D3D">
        <w:rPr>
          <w:rFonts w:cs="Times New Roman"/>
        </w:rPr>
        <w:t>d</w:t>
      </w:r>
      <w:r w:rsidR="005C47D9" w:rsidRPr="00013D3D">
        <w:rPr>
          <w:rFonts w:cs="Times New Roman"/>
        </w:rPr>
        <w:t xml:space="preserve">ecision </w:t>
      </w:r>
      <w:r w:rsidR="00F20129" w:rsidRPr="00013D3D">
        <w:rPr>
          <w:rFonts w:cs="Times New Roman"/>
        </w:rPr>
        <w:t>l</w:t>
      </w:r>
      <w:r w:rsidR="005C47D9" w:rsidRPr="00013D3D">
        <w:rPr>
          <w:rFonts w:cs="Times New Roman"/>
        </w:rPr>
        <w:t xml:space="preserve">etter </w:t>
      </w:r>
      <w:r w:rsidRPr="00013D3D">
        <w:rPr>
          <w:rFonts w:cs="Times New Roman"/>
        </w:rPr>
        <w:t xml:space="preserve">to tell you if we approve or deny </w:t>
      </w:r>
      <w:r w:rsidR="00485B0A" w:rsidRPr="00013D3D">
        <w:rPr>
          <w:rFonts w:cs="Times New Roman"/>
        </w:rPr>
        <w:t xml:space="preserve">your </w:t>
      </w:r>
      <w:r w:rsidR="0095262C" w:rsidRPr="00013D3D">
        <w:rPr>
          <w:rFonts w:cs="Times New Roman"/>
        </w:rPr>
        <w:t>appeal.</w:t>
      </w:r>
      <w:r w:rsidRPr="00013D3D">
        <w:rPr>
          <w:rFonts w:cs="Times New Roman"/>
        </w:rPr>
        <w:t xml:space="preserve"> If </w:t>
      </w:r>
      <w:r w:rsidR="001319B4" w:rsidRPr="00013D3D">
        <w:rPr>
          <w:rFonts w:cs="Times New Roman"/>
        </w:rPr>
        <w:t>our plan</w:t>
      </w:r>
      <w:r w:rsidR="005C47D9" w:rsidRPr="00013D3D">
        <w:rPr>
          <w:rFonts w:cs="Times New Roman"/>
        </w:rPr>
        <w:t xml:space="preserve"> </w:t>
      </w:r>
      <w:r w:rsidR="00B0129F" w:rsidRPr="00013D3D">
        <w:rPr>
          <w:rFonts w:cs="Times New Roman"/>
        </w:rPr>
        <w:t>still</w:t>
      </w:r>
      <w:r w:rsidRPr="00013D3D">
        <w:rPr>
          <w:rFonts w:cs="Times New Roman"/>
        </w:rPr>
        <w:t xml:space="preserve"> </w:t>
      </w:r>
      <w:r w:rsidR="00AA5060" w:rsidRPr="00013D3D">
        <w:rPr>
          <w:rFonts w:cs="Times New Roman"/>
        </w:rPr>
        <w:t>denies the</w:t>
      </w:r>
      <w:r w:rsidRPr="00013D3D">
        <w:rPr>
          <w:rFonts w:cs="Times New Roman"/>
        </w:rPr>
        <w:t xml:space="preserve"> service</w:t>
      </w:r>
      <w:r w:rsidR="00D60084" w:rsidRPr="00013D3D">
        <w:rPr>
          <w:rFonts w:cs="Times New Roman"/>
        </w:rPr>
        <w:t xml:space="preserve"> </w:t>
      </w:r>
      <w:r w:rsidRPr="00013D3D">
        <w:rPr>
          <w:rFonts w:cs="Times New Roman"/>
        </w:rPr>
        <w:t xml:space="preserve">listed </w:t>
      </w:r>
      <w:r w:rsidR="005C47D9" w:rsidRPr="00013D3D">
        <w:rPr>
          <w:rFonts w:cs="Times New Roman"/>
        </w:rPr>
        <w:t xml:space="preserve">on the first page of </w:t>
      </w:r>
      <w:r w:rsidRPr="00013D3D">
        <w:rPr>
          <w:rFonts w:cs="Times New Roman"/>
        </w:rPr>
        <w:t>this</w:t>
      </w:r>
      <w:r w:rsidR="00BD0851" w:rsidRPr="00013D3D">
        <w:rPr>
          <w:rFonts w:cs="Times New Roman"/>
        </w:rPr>
        <w:t xml:space="preserve"> Coverage D</w:t>
      </w:r>
      <w:r w:rsidR="00AF1A4D" w:rsidRPr="00013D3D">
        <w:rPr>
          <w:rFonts w:cs="Times New Roman"/>
        </w:rPr>
        <w:t>ecision</w:t>
      </w:r>
      <w:r w:rsidRPr="00013D3D">
        <w:rPr>
          <w:rFonts w:cs="Times New Roman"/>
        </w:rPr>
        <w:t xml:space="preserve"> </w:t>
      </w:r>
      <w:r w:rsidR="00BD0851" w:rsidRPr="00013D3D">
        <w:rPr>
          <w:rFonts w:cs="Times New Roman"/>
        </w:rPr>
        <w:t>L</w:t>
      </w:r>
      <w:r w:rsidR="00907EEE" w:rsidRPr="00013D3D">
        <w:rPr>
          <w:rFonts w:cs="Times New Roman"/>
        </w:rPr>
        <w:t>etter</w:t>
      </w:r>
      <w:r w:rsidRPr="00013D3D">
        <w:rPr>
          <w:rFonts w:cs="Times New Roman"/>
        </w:rPr>
        <w:t>, the</w:t>
      </w:r>
      <w:r w:rsidR="000537E8" w:rsidRPr="00013D3D">
        <w:rPr>
          <w:rFonts w:cs="Times New Roman"/>
        </w:rPr>
        <w:t xml:space="preserve"> </w:t>
      </w:r>
      <w:r w:rsidR="009E7EA4" w:rsidRPr="00013D3D">
        <w:rPr>
          <w:rFonts w:cs="Times New Roman"/>
        </w:rPr>
        <w:t>a</w:t>
      </w:r>
      <w:r w:rsidR="000537E8" w:rsidRPr="00013D3D">
        <w:rPr>
          <w:rFonts w:cs="Times New Roman"/>
        </w:rPr>
        <w:t>ppeal</w:t>
      </w:r>
      <w:r w:rsidRPr="00013D3D">
        <w:rPr>
          <w:rFonts w:cs="Times New Roman"/>
        </w:rPr>
        <w:t xml:space="preserve"> </w:t>
      </w:r>
      <w:r w:rsidR="009E7EA4" w:rsidRPr="00013D3D">
        <w:rPr>
          <w:rFonts w:cs="Times New Roman"/>
        </w:rPr>
        <w:t>d</w:t>
      </w:r>
      <w:r w:rsidRPr="00013D3D">
        <w:rPr>
          <w:rFonts w:cs="Times New Roman"/>
        </w:rPr>
        <w:t xml:space="preserve">ecision </w:t>
      </w:r>
      <w:r w:rsidR="009E7EA4" w:rsidRPr="00013D3D">
        <w:rPr>
          <w:rFonts w:cs="Times New Roman"/>
        </w:rPr>
        <w:t>l</w:t>
      </w:r>
      <w:r w:rsidR="00907EEE" w:rsidRPr="00013D3D">
        <w:rPr>
          <w:rFonts w:cs="Times New Roman"/>
        </w:rPr>
        <w:t>etter</w:t>
      </w:r>
      <w:r w:rsidRPr="00013D3D">
        <w:rPr>
          <w:rFonts w:cs="Times New Roman"/>
        </w:rPr>
        <w:t xml:space="preserve"> will tell you what </w:t>
      </w:r>
      <w:r w:rsidR="006B3AA8" w:rsidRPr="00013D3D">
        <w:rPr>
          <w:rFonts w:cs="Times New Roman"/>
        </w:rPr>
        <w:t>happens next</w:t>
      </w:r>
      <w:r w:rsidR="00570886" w:rsidRPr="00013D3D">
        <w:rPr>
          <w:rFonts w:cs="Times New Roman"/>
        </w:rPr>
        <w:t>, such as</w:t>
      </w:r>
      <w:r w:rsidR="002F4A84" w:rsidRPr="00013D3D">
        <w:rPr>
          <w:rFonts w:cs="Times New Roman"/>
        </w:rPr>
        <w:t xml:space="preserve"> </w:t>
      </w:r>
      <w:r w:rsidR="006B3AA8" w:rsidRPr="00013D3D">
        <w:rPr>
          <w:rFonts w:cs="Times New Roman"/>
        </w:rPr>
        <w:t>information about a</w:t>
      </w:r>
      <w:r w:rsidR="002F4A84" w:rsidRPr="00013D3D">
        <w:rPr>
          <w:rFonts w:cs="Times New Roman"/>
        </w:rPr>
        <w:t xml:space="preserve"> Medicare </w:t>
      </w:r>
      <w:r w:rsidR="006B3AA8" w:rsidRPr="00013D3D">
        <w:rPr>
          <w:rFonts w:cs="Times New Roman"/>
        </w:rPr>
        <w:t>Level 2 appeal</w:t>
      </w:r>
      <w:r w:rsidR="002F4A84" w:rsidRPr="00013D3D">
        <w:rPr>
          <w:rFonts w:cs="Times New Roman"/>
        </w:rPr>
        <w:t xml:space="preserve"> or</w:t>
      </w:r>
      <w:r w:rsidR="00570886" w:rsidRPr="00013D3D">
        <w:rPr>
          <w:rFonts w:cs="Times New Roman"/>
        </w:rPr>
        <w:t xml:space="preserve"> </w:t>
      </w:r>
      <w:r w:rsidR="006B3AA8" w:rsidRPr="00013D3D">
        <w:rPr>
          <w:rFonts w:cs="Times New Roman"/>
        </w:rPr>
        <w:t>how to ask</w:t>
      </w:r>
      <w:r w:rsidR="00570886" w:rsidRPr="00013D3D">
        <w:rPr>
          <w:rFonts w:cs="Times New Roman"/>
        </w:rPr>
        <w:t xml:space="preserve"> </w:t>
      </w:r>
      <w:r w:rsidR="009D2965" w:rsidRPr="00013D3D">
        <w:rPr>
          <w:rFonts w:cs="Times New Roman"/>
        </w:rPr>
        <w:t>The California Department of Social Services</w:t>
      </w:r>
      <w:r w:rsidR="00570886" w:rsidRPr="00013D3D">
        <w:rPr>
          <w:rFonts w:cs="Times New Roman"/>
        </w:rPr>
        <w:t xml:space="preserve"> for a </w:t>
      </w:r>
      <w:r w:rsidR="009D2965" w:rsidRPr="00013D3D">
        <w:rPr>
          <w:rFonts w:cs="Times New Roman"/>
        </w:rPr>
        <w:t>State Hearing</w:t>
      </w:r>
      <w:r w:rsidR="00016A07" w:rsidRPr="00013D3D">
        <w:rPr>
          <w:rFonts w:cs="Times New Roman"/>
        </w:rPr>
        <w:t>.</w:t>
      </w:r>
    </w:p>
    <w:p w14:paraId="3D64F832" w14:textId="77777777" w:rsidR="00D955FD" w:rsidRPr="00847CC3" w:rsidRDefault="00D955FD" w:rsidP="00C3038C">
      <w:pPr>
        <w:pStyle w:val="Heading2"/>
        <w:rPr>
          <w:rFonts w:ascii="Times New Roman" w:hAnsi="Times New Roman" w:cs="Times New Roman"/>
        </w:rPr>
      </w:pPr>
      <w:r w:rsidRPr="00847CC3">
        <w:rPr>
          <w:rFonts w:ascii="Times New Roman" w:hAnsi="Times New Roman" w:cs="Times New Roman"/>
        </w:rPr>
        <w:t>What to do if you need help with your appeal</w:t>
      </w:r>
    </w:p>
    <w:p w14:paraId="3ED6DCEA" w14:textId="5427E267" w:rsidR="00D955FD" w:rsidRPr="00013D3D" w:rsidRDefault="008004A9" w:rsidP="00535837">
      <w:pPr>
        <w:pStyle w:val="Body1"/>
        <w:spacing w:after="200" w:line="300" w:lineRule="exact"/>
        <w:rPr>
          <w:rFonts w:cs="Times New Roman"/>
          <w:color w:val="auto"/>
        </w:rPr>
      </w:pPr>
      <w:r w:rsidRPr="00013D3D">
        <w:rPr>
          <w:rFonts w:cs="Times New Roman"/>
          <w:bCs/>
        </w:rPr>
        <w:t>Y</w:t>
      </w:r>
      <w:r w:rsidR="000A600B" w:rsidRPr="00013D3D">
        <w:rPr>
          <w:rFonts w:cs="Times New Roman"/>
          <w:bCs/>
        </w:rPr>
        <w:t xml:space="preserve">ou </w:t>
      </w:r>
      <w:r w:rsidRPr="00013D3D">
        <w:rPr>
          <w:rFonts w:cs="Times New Roman"/>
          <w:bCs/>
        </w:rPr>
        <w:t>can get</w:t>
      </w:r>
      <w:r w:rsidR="000A600B" w:rsidRPr="00013D3D">
        <w:rPr>
          <w:rFonts w:cs="Times New Roman"/>
          <w:bCs/>
        </w:rPr>
        <w:t xml:space="preserve"> someone to appeal for you and</w:t>
      </w:r>
      <w:r w:rsidRPr="00013D3D">
        <w:rPr>
          <w:rFonts w:cs="Times New Roman"/>
          <w:bCs/>
        </w:rPr>
        <w:t xml:space="preserve"> act on your behalf</w:t>
      </w:r>
      <w:r w:rsidR="008873B8" w:rsidRPr="00013D3D">
        <w:rPr>
          <w:rFonts w:cs="Times New Roman"/>
          <w:bCs/>
        </w:rPr>
        <w:t>. Y</w:t>
      </w:r>
      <w:r w:rsidR="000A600B" w:rsidRPr="00013D3D">
        <w:rPr>
          <w:rFonts w:cs="Times New Roman"/>
          <w:bCs/>
        </w:rPr>
        <w:t xml:space="preserve">ou must first </w:t>
      </w:r>
      <w:r w:rsidR="000729DD" w:rsidRPr="00013D3D">
        <w:rPr>
          <w:rFonts w:cs="Times New Roman"/>
          <w:bCs/>
        </w:rPr>
        <w:t>name</w:t>
      </w:r>
      <w:r w:rsidR="000A600B" w:rsidRPr="00013D3D">
        <w:rPr>
          <w:rFonts w:cs="Times New Roman"/>
          <w:bCs/>
        </w:rPr>
        <w:t xml:space="preserve"> them </w:t>
      </w:r>
      <w:r w:rsidR="002D156B" w:rsidRPr="00013D3D">
        <w:rPr>
          <w:rFonts w:cs="Times New Roman"/>
          <w:bCs/>
        </w:rPr>
        <w:t xml:space="preserve">in writing </w:t>
      </w:r>
      <w:r w:rsidR="000A600B" w:rsidRPr="00013D3D">
        <w:rPr>
          <w:rFonts w:cs="Times New Roman"/>
          <w:bCs/>
        </w:rPr>
        <w:t xml:space="preserve">as your </w:t>
      </w:r>
      <w:r w:rsidR="00F765DF" w:rsidRPr="00013D3D">
        <w:rPr>
          <w:rFonts w:cs="Times New Roman"/>
          <w:bCs/>
        </w:rPr>
        <w:t>“</w:t>
      </w:r>
      <w:r w:rsidR="000A600B" w:rsidRPr="00013D3D">
        <w:rPr>
          <w:rFonts w:cs="Times New Roman"/>
          <w:bCs/>
        </w:rPr>
        <w:t>representative</w:t>
      </w:r>
      <w:r w:rsidR="00F765DF" w:rsidRPr="00013D3D">
        <w:rPr>
          <w:rFonts w:cs="Times New Roman"/>
          <w:bCs/>
        </w:rPr>
        <w:t>”</w:t>
      </w:r>
      <w:r w:rsidR="009F3FE9" w:rsidRPr="00013D3D">
        <w:rPr>
          <w:rFonts w:cs="Times New Roman"/>
          <w:bCs/>
        </w:rPr>
        <w:t xml:space="preserve"> by following the steps below</w:t>
      </w:r>
      <w:r w:rsidR="000A600B" w:rsidRPr="00013D3D">
        <w:rPr>
          <w:rFonts w:cs="Times New Roman"/>
          <w:bCs/>
        </w:rPr>
        <w:t xml:space="preserve">. </w:t>
      </w:r>
      <w:r w:rsidR="00D955FD" w:rsidRPr="00013D3D">
        <w:rPr>
          <w:rFonts w:cs="Times New Roman"/>
          <w:color w:val="auto"/>
        </w:rPr>
        <w:t xml:space="preserve">Your representative can be a relative, friend, lawyer, doctor, </w:t>
      </w:r>
      <w:r w:rsidR="00905481" w:rsidRPr="00013D3D">
        <w:rPr>
          <w:rFonts w:cs="Times New Roman"/>
          <w:color w:val="auto"/>
        </w:rPr>
        <w:t>health care provider</w:t>
      </w:r>
      <w:r w:rsidR="00D955FD" w:rsidRPr="00013D3D">
        <w:rPr>
          <w:rFonts w:cs="Times New Roman"/>
          <w:color w:val="auto"/>
        </w:rPr>
        <w:t xml:space="preserve">, or someone else you trust. </w:t>
      </w:r>
    </w:p>
    <w:p w14:paraId="3200250F" w14:textId="77777777" w:rsidR="00D955FD" w:rsidRPr="00013D3D" w:rsidRDefault="00D955FD" w:rsidP="00535837">
      <w:pPr>
        <w:pStyle w:val="Body1"/>
        <w:spacing w:after="200" w:line="300" w:lineRule="exact"/>
        <w:rPr>
          <w:rFonts w:cs="Times New Roman"/>
          <w:color w:val="auto"/>
        </w:rPr>
      </w:pPr>
      <w:r w:rsidRPr="00013D3D">
        <w:rPr>
          <w:rFonts w:cs="Times New Roman"/>
          <w:color w:val="auto"/>
        </w:rPr>
        <w:t xml:space="preserve">If you want someone to appeal for you: </w:t>
      </w:r>
    </w:p>
    <w:p w14:paraId="4A9A803F" w14:textId="1EF098B2" w:rsidR="00D955FD" w:rsidRPr="00013D3D" w:rsidRDefault="00D955FD" w:rsidP="00535837">
      <w:pPr>
        <w:pStyle w:val="Body1"/>
        <w:numPr>
          <w:ilvl w:val="0"/>
          <w:numId w:val="28"/>
        </w:numPr>
        <w:spacing w:after="200" w:line="300" w:lineRule="exact"/>
        <w:rPr>
          <w:rFonts w:cs="Times New Roman"/>
          <w:b/>
          <w:color w:val="548DD4"/>
        </w:rPr>
      </w:pPr>
      <w:r w:rsidRPr="00013D3D">
        <w:rPr>
          <w:rFonts w:cs="Times New Roman"/>
          <w:color w:val="auto"/>
        </w:rPr>
        <w:t xml:space="preserve">Call </w:t>
      </w:r>
      <w:r w:rsidR="005F3682" w:rsidRPr="00013D3D">
        <w:rPr>
          <w:rFonts w:cs="Times New Roman"/>
          <w:color w:val="auto"/>
        </w:rPr>
        <w:t>our plan</w:t>
      </w:r>
      <w:r w:rsidRPr="00013D3D">
        <w:rPr>
          <w:rFonts w:cs="Times New Roman"/>
          <w:color w:val="auto"/>
        </w:rPr>
        <w:t xml:space="preserve"> at </w:t>
      </w:r>
      <w:r w:rsidR="001D5CF1" w:rsidRPr="00013D3D">
        <w:rPr>
          <w:rFonts w:cs="Times New Roman"/>
        </w:rPr>
        <w:t>1-877-273-4347</w:t>
      </w:r>
      <w:r w:rsidR="009A1A65" w:rsidRPr="00013D3D">
        <w:rPr>
          <w:rFonts w:cs="Times New Roman"/>
        </w:rPr>
        <w:t xml:space="preserve"> (TTY: </w:t>
      </w:r>
      <w:r w:rsidR="001D5CF1" w:rsidRPr="00013D3D">
        <w:rPr>
          <w:rFonts w:cs="Times New Roman"/>
        </w:rPr>
        <w:t>1-800-718-4347</w:t>
      </w:r>
      <w:r w:rsidR="009A1A65" w:rsidRPr="00013D3D">
        <w:rPr>
          <w:rFonts w:cs="Times New Roman"/>
        </w:rPr>
        <w:t xml:space="preserve">) </w:t>
      </w:r>
      <w:r w:rsidRPr="00013D3D">
        <w:rPr>
          <w:rFonts w:cs="Times New Roman"/>
          <w:color w:val="auto"/>
        </w:rPr>
        <w:t xml:space="preserve">to learn how to name that person as your representative. </w:t>
      </w:r>
      <w:r w:rsidR="00C305DA" w:rsidRPr="00013D3D">
        <w:rPr>
          <w:rFonts w:cs="Times New Roman"/>
          <w:color w:val="auto"/>
        </w:rPr>
        <w:t xml:space="preserve">Or, you can visit </w:t>
      </w:r>
      <w:hyperlink r:id="rId12" w:history="1">
        <w:r w:rsidR="007507C9" w:rsidRPr="00013D3D">
          <w:rPr>
            <w:rStyle w:val="Hyperlink"/>
            <w:rFonts w:cs="Times New Roman"/>
          </w:rPr>
          <w:t>Medicare.gov/claims-appeals/file-an-appeal/can-someone-file-an-appeal-for-me</w:t>
        </w:r>
      </w:hyperlink>
      <w:r w:rsidR="004B0F03" w:rsidRPr="00013D3D">
        <w:rPr>
          <w:rFonts w:cs="Times New Roman"/>
          <w:color w:val="auto"/>
        </w:rPr>
        <w:t>.</w:t>
      </w:r>
      <w:r w:rsidR="00C305DA" w:rsidRPr="00013D3D">
        <w:rPr>
          <w:rFonts w:cs="Times New Roman"/>
          <w:color w:val="auto"/>
        </w:rPr>
        <w:t xml:space="preserve"> </w:t>
      </w:r>
    </w:p>
    <w:p w14:paraId="2436DBE3" w14:textId="77777777" w:rsidR="00D955FD" w:rsidRPr="00013D3D" w:rsidRDefault="00D955FD" w:rsidP="00535837">
      <w:pPr>
        <w:pStyle w:val="Body1"/>
        <w:numPr>
          <w:ilvl w:val="0"/>
          <w:numId w:val="28"/>
        </w:numPr>
        <w:spacing w:after="200" w:line="300" w:lineRule="exact"/>
        <w:rPr>
          <w:rFonts w:cs="Times New Roman"/>
          <w:b/>
          <w:color w:val="auto"/>
        </w:rPr>
      </w:pPr>
      <w:r w:rsidRPr="00013D3D">
        <w:rPr>
          <w:rFonts w:cs="Times New Roman"/>
          <w:color w:val="auto"/>
        </w:rPr>
        <w:t xml:space="preserve">You and your representative must sign and date a statement that says this is what you want. </w:t>
      </w:r>
    </w:p>
    <w:p w14:paraId="399202C0" w14:textId="0752ACC1" w:rsidR="00D46743" w:rsidRPr="00013D3D" w:rsidRDefault="00D955FD" w:rsidP="00D46743">
      <w:pPr>
        <w:pStyle w:val="Body1"/>
        <w:numPr>
          <w:ilvl w:val="0"/>
          <w:numId w:val="28"/>
        </w:numPr>
        <w:spacing w:after="200" w:line="300" w:lineRule="exact"/>
        <w:rPr>
          <w:rFonts w:cs="Times New Roman"/>
          <w:b/>
          <w:color w:val="auto"/>
        </w:rPr>
      </w:pPr>
      <w:r w:rsidRPr="00013D3D">
        <w:rPr>
          <w:rFonts w:cs="Times New Roman"/>
          <w:color w:val="auto"/>
        </w:rPr>
        <w:t>Mail</w:t>
      </w:r>
      <w:r w:rsidR="003F6F45" w:rsidRPr="00013D3D">
        <w:rPr>
          <w:rFonts w:cs="Times New Roman"/>
          <w:color w:val="auto"/>
        </w:rPr>
        <w:t xml:space="preserve"> or fax</w:t>
      </w:r>
      <w:r w:rsidRPr="00013D3D">
        <w:rPr>
          <w:rFonts w:cs="Times New Roman"/>
          <w:color w:val="auto"/>
        </w:rPr>
        <w:t xml:space="preserve"> th</w:t>
      </w:r>
      <w:r w:rsidR="00DB33FA" w:rsidRPr="00013D3D">
        <w:rPr>
          <w:rFonts w:cs="Times New Roman"/>
          <w:color w:val="auto"/>
        </w:rPr>
        <w:t>e signed</w:t>
      </w:r>
      <w:r w:rsidRPr="00013D3D">
        <w:rPr>
          <w:rFonts w:cs="Times New Roman"/>
          <w:color w:val="auto"/>
        </w:rPr>
        <w:t xml:space="preserve"> statement to us at</w:t>
      </w:r>
      <w:r w:rsidR="00D46743" w:rsidRPr="00013D3D">
        <w:rPr>
          <w:rFonts w:cs="Times New Roman"/>
          <w:color w:val="auto"/>
        </w:rPr>
        <w:t>:</w:t>
      </w:r>
      <w:r w:rsidRPr="00013D3D">
        <w:rPr>
          <w:rFonts w:cs="Times New Roman"/>
          <w:color w:val="auto"/>
        </w:rPr>
        <w:t xml:space="preserve"> </w:t>
      </w:r>
    </w:p>
    <w:p w14:paraId="1BC168C0" w14:textId="19912504" w:rsidR="002F2896" w:rsidRPr="00013D3D" w:rsidRDefault="002F2896" w:rsidP="00AA5060">
      <w:pPr>
        <w:pStyle w:val="Body1"/>
        <w:spacing w:after="200" w:line="300" w:lineRule="exact"/>
        <w:ind w:left="1440"/>
        <w:rPr>
          <w:rFonts w:cs="Times New Roman"/>
          <w:color w:val="auto"/>
        </w:rPr>
      </w:pPr>
      <w:r w:rsidRPr="00013D3D">
        <w:rPr>
          <w:rFonts w:cs="Times New Roman"/>
          <w:color w:val="auto"/>
        </w:rPr>
        <w:t xml:space="preserve">IEHP </w:t>
      </w:r>
      <w:r w:rsidR="000C05E5" w:rsidRPr="00013D3D">
        <w:rPr>
          <w:rFonts w:cs="Times New Roman"/>
          <w:color w:val="auto"/>
        </w:rPr>
        <w:t xml:space="preserve">DualChoice </w:t>
      </w:r>
      <w:r w:rsidRPr="00013D3D">
        <w:rPr>
          <w:rFonts w:cs="Times New Roman"/>
          <w:color w:val="auto"/>
        </w:rPr>
        <w:t>Grievance Department, P.O. Box 1800, Rancho Cucamonga, CA 91730</w:t>
      </w:r>
    </w:p>
    <w:p w14:paraId="679E55A0" w14:textId="12571DA0" w:rsidR="00D955FD" w:rsidRPr="00013D3D" w:rsidRDefault="002F2896" w:rsidP="00137DBA">
      <w:pPr>
        <w:pStyle w:val="Body1"/>
        <w:spacing w:after="200" w:line="300" w:lineRule="exact"/>
        <w:ind w:left="720" w:firstLine="720"/>
        <w:rPr>
          <w:rFonts w:cs="Times New Roman"/>
          <w:b/>
          <w:color w:val="auto"/>
        </w:rPr>
      </w:pPr>
      <w:r w:rsidRPr="00013D3D">
        <w:rPr>
          <w:rFonts w:cs="Times New Roman"/>
          <w:color w:val="auto"/>
        </w:rPr>
        <w:t>Fax: 909-890-5748</w:t>
      </w:r>
    </w:p>
    <w:p w14:paraId="3B50C31B" w14:textId="44C55FD4" w:rsidR="00D955FD" w:rsidRPr="00013D3D" w:rsidRDefault="00D955FD" w:rsidP="00535837">
      <w:pPr>
        <w:pStyle w:val="Body1"/>
        <w:numPr>
          <w:ilvl w:val="0"/>
          <w:numId w:val="28"/>
        </w:numPr>
        <w:spacing w:after="200" w:line="300" w:lineRule="exact"/>
        <w:rPr>
          <w:rFonts w:cs="Times New Roman"/>
          <w:b/>
          <w:color w:val="auto"/>
        </w:rPr>
      </w:pPr>
      <w:r w:rsidRPr="00013D3D">
        <w:rPr>
          <w:rFonts w:cs="Times New Roman"/>
        </w:rPr>
        <w:t>Keep a copy.</w:t>
      </w:r>
      <w:r w:rsidRPr="00013D3D">
        <w:rPr>
          <w:rFonts w:cs="Times New Roman"/>
        </w:rPr>
        <w:tab/>
      </w:r>
    </w:p>
    <w:p w14:paraId="7BE4B13C" w14:textId="21068DD2" w:rsidR="00D7604A" w:rsidRPr="001E1990" w:rsidRDefault="00D7604A" w:rsidP="00C3038C">
      <w:pPr>
        <w:pStyle w:val="Heading2"/>
        <w:rPr>
          <w:rFonts w:ascii="Times New Roman" w:hAnsi="Times New Roman" w:cs="Times New Roman"/>
        </w:rPr>
      </w:pPr>
      <w:r w:rsidRPr="001E1990">
        <w:rPr>
          <w:rFonts w:ascii="Times New Roman" w:hAnsi="Times New Roman" w:cs="Times New Roman"/>
        </w:rPr>
        <w:t xml:space="preserve">Get help </w:t>
      </w:r>
      <w:r w:rsidR="001629E2" w:rsidRPr="001E1990">
        <w:rPr>
          <w:rFonts w:ascii="Times New Roman" w:hAnsi="Times New Roman" w:cs="Times New Roman"/>
        </w:rPr>
        <w:t xml:space="preserve">and </w:t>
      </w:r>
      <w:r w:rsidRPr="001E1990">
        <w:rPr>
          <w:rFonts w:ascii="Times New Roman" w:hAnsi="Times New Roman" w:cs="Times New Roman"/>
        </w:rPr>
        <w:t>more information</w:t>
      </w:r>
    </w:p>
    <w:p w14:paraId="7808CB5E" w14:textId="4C537C5E" w:rsidR="006D51AB" w:rsidRPr="00013D3D" w:rsidRDefault="00AA5060" w:rsidP="00535837">
      <w:pPr>
        <w:pStyle w:val="bullets2"/>
        <w:numPr>
          <w:ilvl w:val="0"/>
          <w:numId w:val="27"/>
        </w:numPr>
        <w:spacing w:after="200" w:line="300" w:lineRule="exact"/>
      </w:pPr>
      <w:r w:rsidRPr="00167896">
        <w:rPr>
          <w:b/>
          <w:bCs/>
        </w:rPr>
        <w:t>IEHP DualChoice</w:t>
      </w:r>
      <w:r w:rsidR="006D51AB" w:rsidRPr="00013D3D">
        <w:rPr>
          <w:b/>
        </w:rPr>
        <w:t xml:space="preserve"> Member Services:</w:t>
      </w:r>
      <w:r w:rsidR="006D51AB" w:rsidRPr="00013D3D">
        <w:t xml:space="preserve"> Call </w:t>
      </w:r>
      <w:r w:rsidRPr="00AA5060">
        <w:t>1-877-273-4347 (TTY: 1-800-718-4347)</w:t>
      </w:r>
      <w:r w:rsidR="006D51AB" w:rsidRPr="00013D3D">
        <w:t>,</w:t>
      </w:r>
      <w:r>
        <w:t xml:space="preserve"> </w:t>
      </w:r>
      <w:r w:rsidRPr="00D356E9">
        <w:t>8am</w:t>
      </w:r>
      <w:r>
        <w:t>-</w:t>
      </w:r>
      <w:r w:rsidRPr="00D356E9">
        <w:t xml:space="preserve">8pm (PST), 7 days a week, including holidays. </w:t>
      </w:r>
      <w:r w:rsidR="006D51AB" w:rsidRPr="00013D3D">
        <w:t xml:space="preserve">You can also visit </w:t>
      </w:r>
      <w:r>
        <w:t>www.iehp.org</w:t>
      </w:r>
      <w:r w:rsidR="006D51AB" w:rsidRPr="00013D3D">
        <w:t>.</w:t>
      </w:r>
    </w:p>
    <w:p w14:paraId="5314763B" w14:textId="432050C2" w:rsidR="00462B54" w:rsidRPr="00013D3D" w:rsidRDefault="002F2896" w:rsidP="00535837">
      <w:pPr>
        <w:pStyle w:val="bullets2"/>
        <w:numPr>
          <w:ilvl w:val="0"/>
          <w:numId w:val="27"/>
        </w:numPr>
        <w:spacing w:after="200" w:line="300" w:lineRule="exact"/>
      </w:pPr>
      <w:r w:rsidRPr="00013D3D">
        <w:t>Ombudsman Office of the California Department of Health Care Services (DHCS)</w:t>
      </w:r>
      <w:r w:rsidR="0063413A" w:rsidRPr="00013D3D">
        <w:t xml:space="preserve">: Call </w:t>
      </w:r>
      <w:r w:rsidRPr="00013D3D">
        <w:t>1-8</w:t>
      </w:r>
      <w:r w:rsidR="0045124C" w:rsidRPr="00013D3D">
        <w:t>88-452-8609.</w:t>
      </w:r>
      <w:r w:rsidR="0063413A" w:rsidRPr="00013D3D">
        <w:t xml:space="preserve"> </w:t>
      </w:r>
      <w:r w:rsidR="0045124C" w:rsidRPr="00013D3D">
        <w:t>Ombudsman Office</w:t>
      </w:r>
      <w:r w:rsidR="0063413A" w:rsidRPr="00013D3D">
        <w:t xml:space="preserve"> can answer questions if you have a problem </w:t>
      </w:r>
      <w:r w:rsidR="00515112" w:rsidRPr="00013D3D">
        <w:t>with your appeal</w:t>
      </w:r>
      <w:r w:rsidR="00494795" w:rsidRPr="00013D3D">
        <w:t>. The</w:t>
      </w:r>
      <w:r w:rsidR="001D493E" w:rsidRPr="00013D3D">
        <w:t xml:space="preserve">y </w:t>
      </w:r>
      <w:r w:rsidR="0063413A" w:rsidRPr="00013D3D">
        <w:t>can</w:t>
      </w:r>
      <w:r w:rsidR="00494795" w:rsidRPr="00013D3D">
        <w:t xml:space="preserve"> also</w:t>
      </w:r>
      <w:r w:rsidR="0063413A" w:rsidRPr="00013D3D">
        <w:t xml:space="preserve"> help you understand what to do</w:t>
      </w:r>
      <w:r w:rsidR="00494795" w:rsidRPr="00013D3D">
        <w:t xml:space="preserve"> next</w:t>
      </w:r>
      <w:r w:rsidR="0063413A" w:rsidRPr="00013D3D">
        <w:t xml:space="preserve">. </w:t>
      </w:r>
      <w:r w:rsidR="005A0890" w:rsidRPr="00013D3D">
        <w:t>They aren’t</w:t>
      </w:r>
      <w:r w:rsidR="0063413A" w:rsidRPr="00013D3D">
        <w:t xml:space="preserve"> connected with our plan or with any insurance company or health plan. Their services are free.</w:t>
      </w:r>
    </w:p>
    <w:p w14:paraId="749E3E3C" w14:textId="656D1EB7" w:rsidR="0063413A" w:rsidRPr="00013D3D" w:rsidRDefault="009063BF" w:rsidP="00535837">
      <w:pPr>
        <w:pStyle w:val="bullets2"/>
        <w:numPr>
          <w:ilvl w:val="0"/>
          <w:numId w:val="27"/>
        </w:numPr>
        <w:tabs>
          <w:tab w:val="num" w:pos="360"/>
        </w:tabs>
        <w:spacing w:after="200" w:line="300" w:lineRule="exact"/>
      </w:pPr>
      <w:r w:rsidRPr="009063BF">
        <w:rPr>
          <w:b/>
          <w:bCs/>
        </w:rPr>
        <w:lastRenderedPageBreak/>
        <w:t>California Health Insurance Counseling and Advocacy Program (HICAP):</w:t>
      </w:r>
      <w:r w:rsidRPr="009063BF">
        <w:t xml:space="preserve"> </w:t>
      </w:r>
      <w:r w:rsidR="0063413A" w:rsidRPr="00013D3D">
        <w:t xml:space="preserve">Call </w:t>
      </w:r>
      <w:r w:rsidR="00B15B3B" w:rsidRPr="00B15B3B">
        <w:t>1-800-434-0222</w:t>
      </w:r>
      <w:r w:rsidR="0063413A" w:rsidRPr="00013D3D">
        <w:t xml:space="preserve"> (TTY: </w:t>
      </w:r>
      <w:r w:rsidR="00B15B3B">
        <w:t>711</w:t>
      </w:r>
      <w:r w:rsidR="0063413A" w:rsidRPr="00013D3D">
        <w:t xml:space="preserve">). </w:t>
      </w:r>
      <w:r w:rsidR="00B15B3B">
        <w:t>HICAP</w:t>
      </w:r>
      <w:r w:rsidR="0063413A" w:rsidRPr="00013D3D">
        <w:t xml:space="preserve"> counselors can help you with Medicare issues, including how to appeal. </w:t>
      </w:r>
      <w:r w:rsidR="00B15B3B">
        <w:t xml:space="preserve"> HICAP</w:t>
      </w:r>
      <w:r w:rsidR="0063413A" w:rsidRPr="00013D3D">
        <w:t xml:space="preserve"> isn</w:t>
      </w:r>
      <w:r w:rsidR="00E42F54" w:rsidRPr="00013D3D">
        <w:t>’</w:t>
      </w:r>
      <w:r w:rsidR="0063413A" w:rsidRPr="00013D3D">
        <w:t>t connected with any insurance company or health plan. Their services are free.</w:t>
      </w:r>
    </w:p>
    <w:p w14:paraId="3A172F95" w14:textId="77AE8588" w:rsidR="00472657" w:rsidRPr="00013D3D" w:rsidRDefault="00D7604A" w:rsidP="00535837">
      <w:pPr>
        <w:pStyle w:val="bullets2"/>
        <w:spacing w:after="200" w:line="300" w:lineRule="exact"/>
      </w:pPr>
      <w:r w:rsidRPr="00013D3D">
        <w:rPr>
          <w:b/>
        </w:rPr>
        <w:t>Medicare:</w:t>
      </w:r>
      <w:r w:rsidRPr="00013D3D">
        <w:t xml:space="preserve"> </w:t>
      </w:r>
      <w:r w:rsidR="00472657" w:rsidRPr="00013D3D">
        <w:t xml:space="preserve">Call </w:t>
      </w:r>
      <w:r w:rsidRPr="00013D3D">
        <w:t>1-800-MEDICARE (1-800-633-4227</w:t>
      </w:r>
      <w:r w:rsidR="00472657" w:rsidRPr="00013D3D">
        <w:t>),</w:t>
      </w:r>
      <w:r w:rsidRPr="00013D3D">
        <w:t xml:space="preserve"> 24 hours a day, 7 days a week</w:t>
      </w:r>
      <w:r w:rsidR="000537E8" w:rsidRPr="00013D3D">
        <w:t xml:space="preserve"> </w:t>
      </w:r>
      <w:r w:rsidR="005E01E5" w:rsidRPr="00013D3D">
        <w:t xml:space="preserve">(TTY users </w:t>
      </w:r>
      <w:r w:rsidR="00FC4A50" w:rsidRPr="00013D3D">
        <w:t xml:space="preserve">can </w:t>
      </w:r>
      <w:r w:rsidR="005E01E5" w:rsidRPr="00013D3D">
        <w:t xml:space="preserve">call </w:t>
      </w:r>
      <w:r w:rsidR="00C919C9" w:rsidRPr="00013D3D">
        <w:t>1-</w:t>
      </w:r>
      <w:r w:rsidR="005E01E5" w:rsidRPr="00013D3D">
        <w:t>877-486-2048)</w:t>
      </w:r>
      <w:r w:rsidR="005A0890" w:rsidRPr="00013D3D">
        <w:t>.</w:t>
      </w:r>
      <w:r w:rsidR="005E01E5" w:rsidRPr="00013D3D">
        <w:t xml:space="preserve"> </w:t>
      </w:r>
      <w:proofErr w:type="gramStart"/>
      <w:r w:rsidR="000537E8" w:rsidRPr="00013D3D">
        <w:t>Or,</w:t>
      </w:r>
      <w:proofErr w:type="gramEnd"/>
      <w:r w:rsidR="000537E8" w:rsidRPr="00013D3D">
        <w:t xml:space="preserve"> visit </w:t>
      </w:r>
      <w:hyperlink r:id="rId13" w:history="1">
        <w:r w:rsidR="00935553" w:rsidRPr="00013D3D">
          <w:rPr>
            <w:rStyle w:val="Hyperlink"/>
          </w:rPr>
          <w:t>Medicare.gov</w:t>
        </w:r>
      </w:hyperlink>
      <w:r w:rsidR="000537E8" w:rsidRPr="00013D3D">
        <w:t>.</w:t>
      </w:r>
    </w:p>
    <w:p w14:paraId="73304D9F" w14:textId="7372C7D8" w:rsidR="008836A3" w:rsidRPr="00013D3D" w:rsidRDefault="00167896" w:rsidP="00535837">
      <w:pPr>
        <w:pStyle w:val="bullets2"/>
        <w:spacing w:after="200" w:line="300" w:lineRule="exact"/>
      </w:pPr>
      <w:r>
        <w:rPr>
          <w:b/>
        </w:rPr>
        <w:t>Medi-Cal</w:t>
      </w:r>
      <w:r w:rsidR="008836A3" w:rsidRPr="00013D3D">
        <w:rPr>
          <w:b/>
        </w:rPr>
        <w:t>:</w:t>
      </w:r>
      <w:r w:rsidR="008836A3" w:rsidRPr="00013D3D">
        <w:t xml:space="preserve"> Call </w:t>
      </w:r>
      <w:r w:rsidR="00463AED">
        <w:t>1-</w:t>
      </w:r>
      <w:r w:rsidR="00463AED" w:rsidRPr="00463AED">
        <w:t>800</w:t>
      </w:r>
      <w:r w:rsidR="00463AED">
        <w:t>-</w:t>
      </w:r>
      <w:r w:rsidR="00463AED" w:rsidRPr="00463AED">
        <w:t>541-5555</w:t>
      </w:r>
      <w:r w:rsidR="008836A3" w:rsidRPr="00013D3D">
        <w:t xml:space="preserve"> (TTY: </w:t>
      </w:r>
      <w:r w:rsidR="00463AED">
        <w:t>711</w:t>
      </w:r>
      <w:r w:rsidR="008836A3" w:rsidRPr="00013D3D">
        <w:t>)</w:t>
      </w:r>
      <w:r w:rsidR="00E42F54" w:rsidRPr="00013D3D">
        <w:t>.</w:t>
      </w:r>
    </w:p>
    <w:p w14:paraId="26893009" w14:textId="3C34C30A" w:rsidR="00472657" w:rsidRPr="00013D3D" w:rsidRDefault="00472657" w:rsidP="00535837">
      <w:pPr>
        <w:pStyle w:val="bullets2"/>
        <w:spacing w:after="200" w:line="300" w:lineRule="exact"/>
      </w:pPr>
      <w:r w:rsidRPr="00013D3D">
        <w:rPr>
          <w:b/>
        </w:rPr>
        <w:t>Medicare Rights Center:</w:t>
      </w:r>
      <w:r w:rsidRPr="00013D3D">
        <w:t xml:space="preserve"> Call </w:t>
      </w:r>
      <w:proofErr w:type="gramStart"/>
      <w:r w:rsidR="00730E56" w:rsidRPr="00013D3D">
        <w:t>1-</w:t>
      </w:r>
      <w:r w:rsidR="00882FBA" w:rsidRPr="00013D3D">
        <w:t>800-333-4114, or</w:t>
      </w:r>
      <w:proofErr w:type="gramEnd"/>
      <w:r w:rsidR="00882FBA" w:rsidRPr="00013D3D">
        <w:t xml:space="preserve"> visit </w:t>
      </w:r>
      <w:hyperlink r:id="rId14" w:history="1">
        <w:r w:rsidR="00882FBA" w:rsidRPr="00013D3D">
          <w:rPr>
            <w:rStyle w:val="Hyperlink"/>
          </w:rPr>
          <w:t>www.medicarerights.org</w:t>
        </w:r>
      </w:hyperlink>
      <w:r w:rsidR="00882FBA" w:rsidRPr="00013D3D">
        <w:t>.</w:t>
      </w:r>
      <w:r w:rsidR="00882FBA" w:rsidRPr="00013D3D" w:rsidDel="00882FBA">
        <w:t xml:space="preserve"> </w:t>
      </w:r>
    </w:p>
    <w:p w14:paraId="740EFF14" w14:textId="11F5C94B" w:rsidR="0090619F" w:rsidRPr="00013D3D" w:rsidRDefault="00472657" w:rsidP="00535837">
      <w:pPr>
        <w:pStyle w:val="bullets2"/>
        <w:spacing w:after="200" w:line="300" w:lineRule="exact"/>
      </w:pPr>
      <w:r w:rsidRPr="00013D3D">
        <w:rPr>
          <w:b/>
        </w:rPr>
        <w:t>Elder</w:t>
      </w:r>
      <w:r w:rsidR="0090619F" w:rsidRPr="00013D3D">
        <w:rPr>
          <w:b/>
        </w:rPr>
        <w:t>c</w:t>
      </w:r>
      <w:r w:rsidRPr="00013D3D">
        <w:rPr>
          <w:b/>
        </w:rPr>
        <w:t>are Locator</w:t>
      </w:r>
      <w:r w:rsidRPr="00013D3D">
        <w:t xml:space="preserve">: Call </w:t>
      </w:r>
      <w:proofErr w:type="gramStart"/>
      <w:r w:rsidRPr="00013D3D">
        <w:t>1-800-677-1116</w:t>
      </w:r>
      <w:r w:rsidR="00FC4A50" w:rsidRPr="00013D3D">
        <w:t>,</w:t>
      </w:r>
      <w:r w:rsidRPr="00013D3D">
        <w:t xml:space="preserve"> or</w:t>
      </w:r>
      <w:proofErr w:type="gramEnd"/>
      <w:r w:rsidRPr="00013D3D">
        <w:t xml:space="preserve"> </w:t>
      </w:r>
      <w:r w:rsidR="004D7EFF" w:rsidRPr="00013D3D">
        <w:t>visit</w:t>
      </w:r>
      <w:r w:rsidRPr="00013D3D">
        <w:rPr>
          <w:color w:val="0000FF"/>
        </w:rPr>
        <w:t xml:space="preserve"> </w:t>
      </w:r>
      <w:hyperlink r:id="rId15" w:history="1">
        <w:r w:rsidR="0090619F" w:rsidRPr="00013D3D">
          <w:rPr>
            <w:rStyle w:val="Hyperlink"/>
          </w:rPr>
          <w:t>www.eldercare.acl.gov</w:t>
        </w:r>
      </w:hyperlink>
      <w:hyperlink w:history="1"/>
      <w:r w:rsidRPr="00013D3D">
        <w:t xml:space="preserve"> to find help in your</w:t>
      </w:r>
      <w:r w:rsidRPr="00013D3D">
        <w:rPr>
          <w:spacing w:val="-5"/>
        </w:rPr>
        <w:t xml:space="preserve"> </w:t>
      </w:r>
      <w:r w:rsidRPr="00013D3D">
        <w:t>community.</w:t>
      </w:r>
    </w:p>
    <w:p w14:paraId="44CD9EED" w14:textId="250D4F24" w:rsidR="00D7604A" w:rsidRPr="00013D3D" w:rsidRDefault="00D7604A" w:rsidP="00535837">
      <w:pPr>
        <w:pBdr>
          <w:top w:val="single" w:sz="4" w:space="7" w:color="auto"/>
        </w:pBdr>
        <w:spacing w:after="200" w:line="300" w:lineRule="exact"/>
        <w:rPr>
          <w:rFonts w:cs="Times New Roman"/>
          <w:color w:val="auto"/>
        </w:rPr>
      </w:pPr>
      <w:r w:rsidRPr="00013D3D">
        <w:rPr>
          <w:rFonts w:cs="Times New Roman"/>
          <w:color w:val="auto"/>
        </w:rPr>
        <w:t>You can get this document for free in</w:t>
      </w:r>
      <w:r w:rsidRPr="00013D3D">
        <w:rPr>
          <w:rFonts w:cs="Times New Roman"/>
          <w:color w:val="548DD4"/>
        </w:rPr>
        <w:t xml:space="preserve"> </w:t>
      </w:r>
      <w:r w:rsidR="005E0547" w:rsidRPr="00013D3D">
        <w:rPr>
          <w:rFonts w:cs="Times New Roman"/>
          <w:color w:val="auto"/>
        </w:rPr>
        <w:t>other</w:t>
      </w:r>
      <w:r w:rsidRPr="00013D3D">
        <w:rPr>
          <w:rFonts w:cs="Times New Roman"/>
          <w:color w:val="auto"/>
        </w:rPr>
        <w:t xml:space="preserve"> formats, such as large print, braille, or audio. Call </w:t>
      </w:r>
      <w:r w:rsidR="00463AED" w:rsidRPr="00463AED">
        <w:rPr>
          <w:rFonts w:cs="Times New Roman"/>
          <w:color w:val="auto"/>
        </w:rPr>
        <w:t>1-877-273-4347</w:t>
      </w:r>
      <w:r w:rsidR="00463AED">
        <w:rPr>
          <w:rFonts w:cs="Times New Roman"/>
          <w:color w:val="auto"/>
        </w:rPr>
        <w:t xml:space="preserve"> (TTY:</w:t>
      </w:r>
      <w:r w:rsidR="00463AED" w:rsidRPr="00463AED">
        <w:rPr>
          <w:rFonts w:cs="Times New Roman"/>
          <w:color w:val="auto"/>
        </w:rPr>
        <w:t xml:space="preserve"> 1-800-718-4347</w:t>
      </w:r>
      <w:r w:rsidR="00463AED">
        <w:rPr>
          <w:rFonts w:cs="Times New Roman"/>
          <w:color w:val="auto"/>
        </w:rPr>
        <w:t>)</w:t>
      </w:r>
      <w:r w:rsidR="00463AED" w:rsidRPr="00463AED">
        <w:rPr>
          <w:rFonts w:cs="Times New Roman"/>
          <w:color w:val="auto"/>
        </w:rPr>
        <w:t>, 8am-8pm (PST), 7 days a week, including holidays.</w:t>
      </w:r>
      <w:r w:rsidRPr="00013D3D">
        <w:rPr>
          <w:rFonts w:cs="Times New Roman"/>
          <w:color w:val="auto"/>
        </w:rPr>
        <w:t xml:space="preserve"> The call is free.</w:t>
      </w:r>
      <w:r w:rsidR="00D30CB6" w:rsidRPr="00013D3D">
        <w:rPr>
          <w:rFonts w:cs="Times New Roman"/>
          <w:color w:val="auto"/>
        </w:rPr>
        <w:t xml:space="preserve"> </w:t>
      </w:r>
    </w:p>
    <w:p w14:paraId="38E302D4" w14:textId="1959791B" w:rsidR="00712E4C" w:rsidRDefault="00712E4C" w:rsidP="00535837">
      <w:pPr>
        <w:spacing w:after="200" w:line="300" w:lineRule="exact"/>
        <w:rPr>
          <w:rFonts w:cs="Times New Roman"/>
          <w:color w:val="548DD4"/>
        </w:rPr>
      </w:pPr>
    </w:p>
    <w:p w14:paraId="1887BF60" w14:textId="2AC5930E" w:rsidR="00616C63" w:rsidRPr="00013D3D" w:rsidRDefault="00616C63" w:rsidP="00535837">
      <w:pPr>
        <w:spacing w:after="200" w:line="300" w:lineRule="exact"/>
        <w:rPr>
          <w:rFonts w:cs="Times New Roman"/>
          <w:color w:val="548DD4"/>
        </w:rPr>
      </w:pPr>
      <w:r w:rsidRPr="00DB7E77">
        <w:rPr>
          <w:rFonts w:cs="Times New Roman"/>
          <w:i/>
          <w:iCs/>
        </w:rPr>
        <w:t>IEHP DualChoice (HMO D</w:t>
      </w:r>
      <w:r>
        <w:rPr>
          <w:rFonts w:cs="Times New Roman"/>
          <w:i/>
          <w:iCs/>
        </w:rPr>
        <w:t>-</w:t>
      </w:r>
      <w:r w:rsidRPr="00DB7E77">
        <w:rPr>
          <w:rFonts w:cs="Times New Roman"/>
          <w:i/>
          <w:iCs/>
        </w:rPr>
        <w:t xml:space="preserve">SNP) is </w:t>
      </w:r>
      <w:proofErr w:type="gramStart"/>
      <w:r w:rsidRPr="00DB7E77">
        <w:rPr>
          <w:rFonts w:cs="Times New Roman"/>
          <w:i/>
          <w:iCs/>
        </w:rPr>
        <w:t>a</w:t>
      </w:r>
      <w:proofErr w:type="gramEnd"/>
      <w:r w:rsidRPr="00DB7E77">
        <w:rPr>
          <w:rFonts w:cs="Times New Roman"/>
          <w:i/>
          <w:iCs/>
        </w:rPr>
        <w:t xml:space="preserve"> HMO </w:t>
      </w:r>
      <w:r>
        <w:rPr>
          <w:rFonts w:cs="Times New Roman"/>
          <w:i/>
          <w:iCs/>
        </w:rPr>
        <w:t xml:space="preserve">plan </w:t>
      </w:r>
      <w:r w:rsidRPr="00DB7E77">
        <w:rPr>
          <w:rFonts w:cs="Times New Roman"/>
          <w:i/>
          <w:iCs/>
        </w:rPr>
        <w:t>with a Medicare contract. Enrollment in IEHP DualChoice (HMO D</w:t>
      </w:r>
      <w:r>
        <w:rPr>
          <w:rFonts w:cs="Times New Roman"/>
          <w:i/>
          <w:iCs/>
        </w:rPr>
        <w:t>-</w:t>
      </w:r>
      <w:r w:rsidRPr="00DB7E77">
        <w:rPr>
          <w:rFonts w:cs="Times New Roman"/>
          <w:i/>
          <w:iCs/>
        </w:rPr>
        <w:t>SNP) depends on contract renewal</w:t>
      </w:r>
      <w:r>
        <w:rPr>
          <w:rFonts w:cs="Times New Roman"/>
          <w:i/>
          <w:iCs/>
        </w:rPr>
        <w:t>.</w:t>
      </w:r>
    </w:p>
    <w:sectPr w:rsidR="00616C63" w:rsidRPr="00013D3D" w:rsidSect="00E37975">
      <w:headerReference w:type="default"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3572" w14:textId="77777777" w:rsidR="00107E9C" w:rsidRDefault="00107E9C" w:rsidP="00F008CC">
      <w:r>
        <w:separator/>
      </w:r>
    </w:p>
  </w:endnote>
  <w:endnote w:type="continuationSeparator" w:id="0">
    <w:p w14:paraId="6D8BAE6A" w14:textId="77777777" w:rsidR="00107E9C" w:rsidRDefault="00107E9C" w:rsidP="00F008CC">
      <w:r>
        <w:continuationSeparator/>
      </w:r>
    </w:p>
  </w:endnote>
  <w:endnote w:type="continuationNotice" w:id="1">
    <w:p w14:paraId="2FC74D26" w14:textId="77777777" w:rsidR="00107E9C" w:rsidRDefault="00107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55E1A65C" w:rsidR="00F34B38" w:rsidRPr="009C25F0" w:rsidRDefault="009C25F0" w:rsidP="009C25F0">
    <w:pPr>
      <w:pStyle w:val="Footer"/>
      <w:rPr>
        <w:rFonts w:cs="Times New Roman"/>
      </w:rPr>
    </w:pPr>
    <w:r w:rsidRPr="009C25F0">
      <w:rPr>
        <w:rFonts w:cs="Times New Roman"/>
      </w:rPr>
      <w:t>Form CMS-</w:t>
    </w:r>
    <w:proofErr w:type="gramStart"/>
    <w:r w:rsidRPr="009C25F0">
      <w:rPr>
        <w:rFonts w:cs="Times New Roman"/>
      </w:rPr>
      <w:t>10716</w:t>
    </w:r>
    <w:r>
      <w:rPr>
        <w:rFonts w:cs="Times New Roman"/>
      </w:rPr>
      <w:t xml:space="preserve">  </w:t>
    </w:r>
    <w:r>
      <w:rPr>
        <w:rFonts w:cs="Times New Roman"/>
      </w:rPr>
      <w:tab/>
    </w:r>
    <w:proofErr w:type="gramEnd"/>
    <w:r>
      <w:rPr>
        <w:rFonts w:cs="Times New Roman"/>
      </w:rPr>
      <w:t xml:space="preserve">    </w:t>
    </w:r>
    <w:r w:rsidRPr="009C25F0">
      <w:rPr>
        <w:rFonts w:cs="Times New Roman"/>
      </w:rPr>
      <w:t>OMB Approval 0938-1386 (Expires: 11/30/2023)</w:t>
    </w:r>
    <w:r>
      <w:rPr>
        <w:rFonts w:cs="Times New Roman"/>
      </w:rPr>
      <w:tab/>
      <w:t>P</w:t>
    </w:r>
    <w:r w:rsidR="00B720A4" w:rsidRPr="004E2EAA">
      <w:rPr>
        <w:rFonts w:cs="Times New Roman"/>
      </w:rPr>
      <w:t xml:space="preserve">age </w:t>
    </w:r>
    <w:r w:rsidR="00B720A4" w:rsidRPr="004E2EAA">
      <w:rPr>
        <w:rFonts w:cs="Times New Roman"/>
      </w:rPr>
      <w:fldChar w:fldCharType="begin"/>
    </w:r>
    <w:r w:rsidR="00B720A4" w:rsidRPr="004E2EAA">
      <w:rPr>
        <w:rFonts w:cs="Times New Roman"/>
      </w:rPr>
      <w:instrText xml:space="preserve"> PAGE  \* Arabic  \* MERGEFORMAT </w:instrText>
    </w:r>
    <w:r w:rsidR="00B720A4" w:rsidRPr="004E2EAA">
      <w:rPr>
        <w:rFonts w:cs="Times New Roman"/>
      </w:rPr>
      <w:fldChar w:fldCharType="separate"/>
    </w:r>
    <w:r w:rsidR="00B720A4" w:rsidRPr="004E2EAA">
      <w:rPr>
        <w:rFonts w:cs="Times New Roman"/>
      </w:rPr>
      <w:t>1</w:t>
    </w:r>
    <w:r w:rsidR="00B720A4" w:rsidRPr="004E2EAA">
      <w:rPr>
        <w:rFonts w:cs="Times New Roman"/>
      </w:rPr>
      <w:fldChar w:fldCharType="end"/>
    </w:r>
    <w:r w:rsidR="00B720A4" w:rsidRPr="004E2EAA">
      <w:rPr>
        <w:rFonts w:cs="Times New Roman"/>
      </w:rPr>
      <w:t xml:space="preserve"> of </w:t>
    </w:r>
    <w:r w:rsidR="00B720A4" w:rsidRPr="004E2EAA">
      <w:rPr>
        <w:rFonts w:cs="Times New Roman"/>
      </w:rPr>
      <w:fldChar w:fldCharType="begin"/>
    </w:r>
    <w:r w:rsidR="00B720A4" w:rsidRPr="004E2EAA">
      <w:rPr>
        <w:rFonts w:cs="Times New Roman"/>
      </w:rPr>
      <w:instrText xml:space="preserve"> NUMPAGES  \* Arabic  \* MERGEFORMAT </w:instrText>
    </w:r>
    <w:r w:rsidR="00B720A4" w:rsidRPr="004E2EAA">
      <w:rPr>
        <w:rFonts w:cs="Times New Roman"/>
      </w:rPr>
      <w:fldChar w:fldCharType="separate"/>
    </w:r>
    <w:r w:rsidR="00B720A4" w:rsidRPr="004E2EAA">
      <w:rPr>
        <w:rFonts w:cs="Times New Roman"/>
      </w:rPr>
      <w:t>1</w:t>
    </w:r>
    <w:r w:rsidR="00B720A4" w:rsidRPr="004E2EAA">
      <w:rP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29F1" w14:textId="3FE93DA7" w:rsidR="00B720A4" w:rsidRDefault="004E2EAA" w:rsidP="004E2EAA">
    <w:pPr>
      <w:pStyle w:val="Footer"/>
      <w:tabs>
        <w:tab w:val="left" w:pos="1980"/>
      </w:tabs>
      <w:rPr>
        <w:rFonts w:cs="Times New Roman"/>
      </w:rPr>
    </w:pPr>
    <w:r>
      <w:rPr>
        <w:rFonts w:cs="Times New Roman"/>
      </w:rPr>
      <w:tab/>
    </w:r>
  </w:p>
  <w:p w14:paraId="15AD0A67" w14:textId="6C9570DB" w:rsidR="009C25F0" w:rsidRDefault="009C25F0" w:rsidP="004E2EAA">
    <w:pPr>
      <w:pStyle w:val="Footer"/>
      <w:rPr>
        <w:rFonts w:cs="Times New Roman"/>
      </w:rPr>
    </w:pPr>
    <w:r w:rsidRPr="009C25F0">
      <w:rPr>
        <w:rFonts w:cs="Times New Roman"/>
      </w:rPr>
      <w:t>Form CMS-</w:t>
    </w:r>
    <w:proofErr w:type="gramStart"/>
    <w:r w:rsidRPr="009C25F0">
      <w:rPr>
        <w:rFonts w:cs="Times New Roman"/>
      </w:rPr>
      <w:t>10716</w:t>
    </w:r>
    <w:r>
      <w:rPr>
        <w:rFonts w:cs="Times New Roman"/>
      </w:rPr>
      <w:t xml:space="preserve">  </w:t>
    </w:r>
    <w:r>
      <w:rPr>
        <w:rFonts w:cs="Times New Roman"/>
      </w:rPr>
      <w:tab/>
    </w:r>
    <w:proofErr w:type="gramEnd"/>
    <w:r>
      <w:rPr>
        <w:rFonts w:cs="Times New Roman"/>
      </w:rPr>
      <w:t xml:space="preserve">                                            </w:t>
    </w:r>
    <w:r w:rsidRPr="009C25F0">
      <w:rPr>
        <w:rFonts w:cs="Times New Roman"/>
      </w:rPr>
      <w:t>OMB Approval 0938-1386 (Expires: 11/30/2023)</w:t>
    </w:r>
  </w:p>
  <w:p w14:paraId="055BEFED" w14:textId="27C346E6" w:rsidR="004E2EAA" w:rsidRPr="009C25F0" w:rsidRDefault="009C25F0" w:rsidP="004E2EAA">
    <w:pPr>
      <w:pStyle w:val="Footer"/>
      <w:rPr>
        <w:rFonts w:cs="Times New Roman"/>
        <w:sz w:val="20"/>
        <w:szCs w:val="20"/>
      </w:rPr>
    </w:pPr>
    <w:r w:rsidRPr="009C25F0">
      <w:rPr>
        <w:rFonts w:ascii="TimesNewRomanPSMT" w:hAnsi="TimesNewRomanPSMT" w:cs="TimesNewRomanPSMT"/>
        <w:sz w:val="22"/>
        <w:szCs w:val="22"/>
      </w:rPr>
      <w:t>©2022 Inland Empire Health Plan. All Rights Reserved.</w:t>
    </w:r>
    <w:r w:rsidRPr="009C25F0">
      <w:rPr>
        <w:rFonts w:cs="Times New Roman"/>
        <w:sz w:val="22"/>
        <w:szCs w:val="22"/>
      </w:rPr>
      <w:t xml:space="preserve"> </w:t>
    </w:r>
    <w:r w:rsidR="004E2EAA" w:rsidRPr="009C25F0">
      <w:rPr>
        <w:rFonts w:cs="Times New Roman"/>
        <w:sz w:val="22"/>
        <w:szCs w:val="22"/>
      </w:rPr>
      <w:t>H8894_DSNP_23_</w:t>
    </w:r>
    <w:r w:rsidR="004E2EAA" w:rsidRPr="009C25F0">
      <w:rPr>
        <w:sz w:val="22"/>
        <w:szCs w:val="22"/>
      </w:rPr>
      <w:t xml:space="preserve"> </w:t>
    </w:r>
    <w:r w:rsidR="004E2EAA" w:rsidRPr="009C25F0">
      <w:rPr>
        <w:rFonts w:cs="Times New Roman"/>
        <w:sz w:val="22"/>
        <w:szCs w:val="22"/>
      </w:rPr>
      <w:t>3416131_C</w:t>
    </w:r>
    <w:r w:rsidR="004E2EAA">
      <w:rPr>
        <w:rFonts w:cs="Times New Roman"/>
      </w:rPr>
      <w:tab/>
    </w:r>
    <w:r w:rsidR="004E2EAA" w:rsidRPr="004E2EAA">
      <w:rPr>
        <w:rFonts w:cs="Times New Roman"/>
      </w:rPr>
      <w:t xml:space="preserve">Page </w:t>
    </w:r>
    <w:r w:rsidR="004E2EAA" w:rsidRPr="004E2EAA">
      <w:rPr>
        <w:rFonts w:cs="Times New Roman"/>
      </w:rPr>
      <w:fldChar w:fldCharType="begin"/>
    </w:r>
    <w:r w:rsidR="004E2EAA" w:rsidRPr="004E2EAA">
      <w:rPr>
        <w:rFonts w:cs="Times New Roman"/>
      </w:rPr>
      <w:instrText xml:space="preserve"> PAGE  \* Arabic  \* MERGEFORMAT </w:instrText>
    </w:r>
    <w:r w:rsidR="004E2EAA" w:rsidRPr="004E2EAA">
      <w:rPr>
        <w:rFonts w:cs="Times New Roman"/>
      </w:rPr>
      <w:fldChar w:fldCharType="separate"/>
    </w:r>
    <w:r w:rsidR="004E2EAA">
      <w:rPr>
        <w:rFonts w:cs="Times New Roman"/>
      </w:rPr>
      <w:t>1</w:t>
    </w:r>
    <w:r w:rsidR="004E2EAA" w:rsidRPr="004E2EAA">
      <w:rPr>
        <w:rFonts w:cs="Times New Roman"/>
      </w:rPr>
      <w:fldChar w:fldCharType="end"/>
    </w:r>
    <w:r w:rsidR="004E2EAA" w:rsidRPr="004E2EAA">
      <w:rPr>
        <w:rFonts w:cs="Times New Roman"/>
      </w:rPr>
      <w:t xml:space="preserve"> of </w:t>
    </w:r>
    <w:r w:rsidR="004E2EAA" w:rsidRPr="004E2EAA">
      <w:rPr>
        <w:rFonts w:cs="Times New Roman"/>
      </w:rPr>
      <w:fldChar w:fldCharType="begin"/>
    </w:r>
    <w:r w:rsidR="004E2EAA" w:rsidRPr="004E2EAA">
      <w:rPr>
        <w:rFonts w:cs="Times New Roman"/>
      </w:rPr>
      <w:instrText xml:space="preserve"> NUMPAGES  \* Arabic  \* MERGEFORMAT </w:instrText>
    </w:r>
    <w:r w:rsidR="004E2EAA" w:rsidRPr="004E2EAA">
      <w:rPr>
        <w:rFonts w:cs="Times New Roman"/>
      </w:rPr>
      <w:fldChar w:fldCharType="separate"/>
    </w:r>
    <w:r w:rsidR="004E2EAA">
      <w:rPr>
        <w:rFonts w:cs="Times New Roman"/>
      </w:rPr>
      <w:t>5</w:t>
    </w:r>
    <w:r w:rsidR="004E2EAA" w:rsidRPr="004E2EAA">
      <w:rPr>
        <w:rFonts w:cs="Times New Roman"/>
      </w:rPr>
      <w:fldChar w:fldCharType="end"/>
    </w:r>
  </w:p>
  <w:p w14:paraId="086018FE" w14:textId="7DBDDCEC" w:rsidR="004E2EAA" w:rsidRPr="004E2EAA" w:rsidRDefault="004E2EAA" w:rsidP="004E2EAA">
    <w:pPr>
      <w:pStyle w:val="Footer"/>
    </w:pPr>
    <w:r>
      <w:rPr>
        <w:rFonts w:cs="Times New Roman"/>
      </w:rPr>
      <w:tab/>
    </w:r>
  </w:p>
  <w:p w14:paraId="56E99511" w14:textId="55F49269" w:rsidR="00B720A4" w:rsidRPr="004E2EAA" w:rsidRDefault="00B720A4" w:rsidP="00B720A4">
    <w:pPr>
      <w:pStyle w:val="Footer"/>
      <w:rPr>
        <w:rFonts w:cs="Times New Roman"/>
      </w:rPr>
    </w:pPr>
    <w:r w:rsidRPr="004E2EAA">
      <w:rPr>
        <w:rFonts w:cs="Times New Roman"/>
      </w:rPr>
      <w:t xml:space="preserve"> </w:t>
    </w:r>
  </w:p>
  <w:p w14:paraId="6625E0E2" w14:textId="77777777" w:rsidR="004E2EAA" w:rsidRDefault="004E2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27A3" w14:textId="77777777" w:rsidR="00107E9C" w:rsidRDefault="00107E9C" w:rsidP="00F008CC">
      <w:r>
        <w:separator/>
      </w:r>
    </w:p>
  </w:footnote>
  <w:footnote w:type="continuationSeparator" w:id="0">
    <w:p w14:paraId="50920A57" w14:textId="77777777" w:rsidR="00107E9C" w:rsidRDefault="00107E9C" w:rsidP="00F008CC">
      <w:r>
        <w:continuationSeparator/>
      </w:r>
    </w:p>
  </w:footnote>
  <w:footnote w:type="continuationNotice" w:id="1">
    <w:p w14:paraId="56F5448E" w14:textId="77777777" w:rsidR="00107E9C" w:rsidRDefault="00107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7C09" w14:textId="6B846255" w:rsidR="00E37975" w:rsidRDefault="00E37975" w:rsidP="00E3797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9058" w14:textId="77777777" w:rsidR="005921A3" w:rsidRPr="00523408" w:rsidRDefault="005921A3" w:rsidP="005921A3">
    <w:pPr>
      <w:pStyle w:val="Header"/>
      <w:jc w:val="center"/>
      <w:rPr>
        <w:sz w:val="32"/>
        <w:szCs w:val="32"/>
      </w:rPr>
    </w:pPr>
    <w:r w:rsidRPr="00523408">
      <w:rPr>
        <w:noProof/>
        <w:sz w:val="32"/>
        <w:szCs w:val="32"/>
      </w:rPr>
      <w:t>&lt;IPA&gt;</w:t>
    </w:r>
  </w:p>
  <w:p w14:paraId="075B997E" w14:textId="51637D2A" w:rsidR="00E37975" w:rsidRDefault="00E37975" w:rsidP="00E37975">
    <w:pPr>
      <w:pStyle w:val="Header"/>
      <w:jc w:val="center"/>
    </w:pPr>
  </w:p>
  <w:p w14:paraId="601C187D" w14:textId="77777777" w:rsidR="00E37975" w:rsidRDefault="00E37975" w:rsidP="00E37975">
    <w:pPr>
      <w:pStyle w:val="Header"/>
      <w:jc w:val="center"/>
    </w:pPr>
  </w:p>
  <w:p w14:paraId="43610B92" w14:textId="77777777" w:rsidR="00E37975" w:rsidRDefault="00E37975" w:rsidP="00E37975">
    <w:pPr>
      <w:pStyle w:val="Heading1"/>
    </w:pPr>
    <w:bookmarkStart w:id="0" w:name="OLE_LINK1"/>
    <w:bookmarkStart w:id="1" w:name="OLE_LINK2"/>
  </w:p>
  <w:bookmarkEnd w:id="0"/>
  <w:bookmarkEnd w:id="1"/>
  <w:p w14:paraId="45B2F109" w14:textId="77777777" w:rsidR="00E37975" w:rsidRDefault="00E37975" w:rsidP="00E37975">
    <w:pPr>
      <w:pStyle w:val="Header"/>
    </w:pPr>
  </w:p>
  <w:p w14:paraId="7CD5CECB" w14:textId="77777777" w:rsidR="00E37975" w:rsidRPr="00030ED6" w:rsidRDefault="00E37975" w:rsidP="00E37975">
    <w:pPr>
      <w:pStyle w:val="Header"/>
      <w:jc w:val="right"/>
      <w:rPr>
        <w:rFonts w:cs="Times New Roman"/>
      </w:rPr>
    </w:pPr>
    <w:r w:rsidRPr="00030ED6">
      <w:rPr>
        <w:rFonts w:cs="Times New Roman"/>
      </w:rPr>
      <w:t>&lt;&lt;Date&gt;&gt;</w:t>
    </w:r>
  </w:p>
  <w:p w14:paraId="316B2A7F" w14:textId="77777777" w:rsidR="00E37975" w:rsidRPr="001238A3" w:rsidRDefault="00E37975" w:rsidP="00E37975">
    <w:pPr>
      <w:contextualSpacing/>
      <w:rPr>
        <w:sz w:val="28"/>
        <w:szCs w:val="28"/>
      </w:rPr>
    </w:pPr>
  </w:p>
  <w:p w14:paraId="774A2193" w14:textId="77777777" w:rsidR="00E37975" w:rsidRPr="00030ED6" w:rsidRDefault="00E37975" w:rsidP="00E37975">
    <w:pPr>
      <w:contextualSpacing/>
      <w:rPr>
        <w:rFonts w:cs="Times New Roman"/>
      </w:rPr>
    </w:pPr>
  </w:p>
  <w:p w14:paraId="71F703A1" w14:textId="77777777" w:rsidR="00E37975" w:rsidRPr="00030ED6" w:rsidRDefault="00E37975" w:rsidP="00E37975">
    <w:pPr>
      <w:contextualSpacing/>
      <w:rPr>
        <w:rFonts w:cs="Times New Roman"/>
      </w:rPr>
    </w:pPr>
    <w:r w:rsidRPr="00030ED6">
      <w:rPr>
        <w:rFonts w:cs="Times New Roman"/>
      </w:rPr>
      <w:t>&lt;&lt;Member Name&gt;&gt;</w:t>
    </w:r>
    <w:r w:rsidRPr="00030ED6">
      <w:rPr>
        <w:rFonts w:cs="Times New Roman"/>
      </w:rPr>
      <w:tab/>
      <w:t xml:space="preserve">                      </w:t>
    </w:r>
    <w:r w:rsidRPr="00030ED6">
      <w:rPr>
        <w:rFonts w:cs="Times New Roman"/>
      </w:rPr>
      <w:tab/>
    </w:r>
    <w:r w:rsidRPr="00030ED6">
      <w:rPr>
        <w:rFonts w:cs="Times New Roman"/>
      </w:rPr>
      <w:tab/>
    </w:r>
    <w:r w:rsidRPr="00030ED6">
      <w:rPr>
        <w:rFonts w:cs="Times New Roman"/>
      </w:rPr>
      <w:tab/>
    </w:r>
    <w:r w:rsidRPr="00030ED6">
      <w:rPr>
        <w:rFonts w:cs="Times New Roman"/>
      </w:rPr>
      <w:tab/>
      <w:t xml:space="preserve"> </w:t>
    </w:r>
    <w:r w:rsidRPr="00030ED6">
      <w:rPr>
        <w:rFonts w:cs="Times New Roman"/>
      </w:rPr>
      <w:tab/>
    </w:r>
  </w:p>
  <w:p w14:paraId="2C5321D0" w14:textId="77777777" w:rsidR="00E37975" w:rsidRPr="00030ED6" w:rsidRDefault="00E37975" w:rsidP="00E37975">
    <w:pPr>
      <w:contextualSpacing/>
      <w:rPr>
        <w:rFonts w:cs="Times New Roman"/>
      </w:rPr>
    </w:pPr>
    <w:r w:rsidRPr="00030ED6">
      <w:rPr>
        <w:rFonts w:cs="Times New Roman"/>
      </w:rPr>
      <w:t>&lt;&lt;Address Line 1&gt;&gt; &lt;&lt;Address Line 2&gt;&gt;</w:t>
    </w:r>
  </w:p>
  <w:p w14:paraId="0C44F8D0" w14:textId="77777777" w:rsidR="00E37975" w:rsidRPr="00030ED6" w:rsidRDefault="00E37975" w:rsidP="00E37975">
    <w:pPr>
      <w:contextualSpacing/>
      <w:rPr>
        <w:rFonts w:cs="Times New Roman"/>
      </w:rPr>
    </w:pPr>
    <w:r w:rsidRPr="00030ED6">
      <w:rPr>
        <w:rFonts w:cs="Times New Roman"/>
      </w:rPr>
      <w:t xml:space="preserve">&lt;&lt;City&gt;&gt;, &lt;&lt;ST&gt;&gt; &lt;&lt;Zip&gt;&gt; </w:t>
    </w:r>
  </w:p>
  <w:p w14:paraId="2FA12A32" w14:textId="54DC7EF4" w:rsidR="00013D3D" w:rsidRDefault="00013D3D" w:rsidP="00E37975">
    <w:pPr>
      <w:contextualSpacing/>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62345">
    <w:abstractNumId w:val="14"/>
  </w:num>
  <w:num w:numId="2" w16cid:durableId="1149051215">
    <w:abstractNumId w:val="37"/>
  </w:num>
  <w:num w:numId="3" w16cid:durableId="738984052">
    <w:abstractNumId w:val="10"/>
  </w:num>
  <w:num w:numId="4" w16cid:durableId="568075085">
    <w:abstractNumId w:val="38"/>
  </w:num>
  <w:num w:numId="5" w16cid:durableId="1917279199">
    <w:abstractNumId w:val="16"/>
  </w:num>
  <w:num w:numId="6" w16cid:durableId="1893693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286630">
    <w:abstractNumId w:val="32"/>
  </w:num>
  <w:num w:numId="8" w16cid:durableId="1402095387">
    <w:abstractNumId w:val="35"/>
  </w:num>
  <w:num w:numId="9" w16cid:durableId="2016299722">
    <w:abstractNumId w:val="13"/>
  </w:num>
  <w:num w:numId="10" w16cid:durableId="475798559">
    <w:abstractNumId w:val="28"/>
  </w:num>
  <w:num w:numId="11" w16cid:durableId="1239247559">
    <w:abstractNumId w:val="2"/>
  </w:num>
  <w:num w:numId="12" w16cid:durableId="970594881">
    <w:abstractNumId w:val="8"/>
  </w:num>
  <w:num w:numId="13" w16cid:durableId="625086910">
    <w:abstractNumId w:val="17"/>
  </w:num>
  <w:num w:numId="14" w16cid:durableId="526524503">
    <w:abstractNumId w:val="6"/>
  </w:num>
  <w:num w:numId="15" w16cid:durableId="481311720">
    <w:abstractNumId w:val="11"/>
  </w:num>
  <w:num w:numId="16" w16cid:durableId="878053607">
    <w:abstractNumId w:val="40"/>
  </w:num>
  <w:num w:numId="17" w16cid:durableId="486479426">
    <w:abstractNumId w:val="20"/>
  </w:num>
  <w:num w:numId="18" w16cid:durableId="1708211600">
    <w:abstractNumId w:val="34"/>
  </w:num>
  <w:num w:numId="19" w16cid:durableId="1508446812">
    <w:abstractNumId w:val="22"/>
  </w:num>
  <w:num w:numId="20" w16cid:durableId="686491362">
    <w:abstractNumId w:val="42"/>
  </w:num>
  <w:num w:numId="21" w16cid:durableId="974141321">
    <w:abstractNumId w:val="24"/>
  </w:num>
  <w:num w:numId="22" w16cid:durableId="1644970890">
    <w:abstractNumId w:val="7"/>
  </w:num>
  <w:num w:numId="23" w16cid:durableId="1318847764">
    <w:abstractNumId w:val="39"/>
  </w:num>
  <w:num w:numId="24" w16cid:durableId="1758550177">
    <w:abstractNumId w:val="5"/>
  </w:num>
  <w:num w:numId="25" w16cid:durableId="295334671">
    <w:abstractNumId w:val="31"/>
  </w:num>
  <w:num w:numId="26" w16cid:durableId="5908038">
    <w:abstractNumId w:val="25"/>
  </w:num>
  <w:num w:numId="27" w16cid:durableId="2095855140">
    <w:abstractNumId w:val="3"/>
  </w:num>
  <w:num w:numId="28" w16cid:durableId="2034570377">
    <w:abstractNumId w:val="26"/>
  </w:num>
  <w:num w:numId="29" w16cid:durableId="468671712">
    <w:abstractNumId w:val="1"/>
  </w:num>
  <w:num w:numId="30" w16cid:durableId="165756219">
    <w:abstractNumId w:val="15"/>
  </w:num>
  <w:num w:numId="31" w16cid:durableId="625624182">
    <w:abstractNumId w:val="12"/>
  </w:num>
  <w:num w:numId="32" w16cid:durableId="1013456974">
    <w:abstractNumId w:val="19"/>
  </w:num>
  <w:num w:numId="33" w16cid:durableId="1339695045">
    <w:abstractNumId w:val="23"/>
  </w:num>
  <w:num w:numId="34" w16cid:durableId="1809006324">
    <w:abstractNumId w:val="36"/>
  </w:num>
  <w:num w:numId="35" w16cid:durableId="1304656864">
    <w:abstractNumId w:val="9"/>
  </w:num>
  <w:num w:numId="36" w16cid:durableId="2115245692">
    <w:abstractNumId w:val="33"/>
  </w:num>
  <w:num w:numId="37" w16cid:durableId="1365593697">
    <w:abstractNumId w:val="29"/>
  </w:num>
  <w:num w:numId="38" w16cid:durableId="133260722">
    <w:abstractNumId w:val="41"/>
  </w:num>
  <w:num w:numId="39" w16cid:durableId="997339560">
    <w:abstractNumId w:val="21"/>
  </w:num>
  <w:num w:numId="40" w16cid:durableId="613362393">
    <w:abstractNumId w:val="30"/>
  </w:num>
  <w:num w:numId="41" w16cid:durableId="2130080770">
    <w:abstractNumId w:val="4"/>
  </w:num>
  <w:num w:numId="42" w16cid:durableId="490874958">
    <w:abstractNumId w:val="18"/>
  </w:num>
  <w:num w:numId="43" w16cid:durableId="936522999">
    <w:abstractNumId w:val="0"/>
  </w:num>
  <w:num w:numId="44" w16cid:durableId="16089233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3D3D"/>
    <w:rsid w:val="00016A07"/>
    <w:rsid w:val="00017FF4"/>
    <w:rsid w:val="0002234A"/>
    <w:rsid w:val="000224AD"/>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5A4B"/>
    <w:rsid w:val="0008768A"/>
    <w:rsid w:val="00090040"/>
    <w:rsid w:val="00090E72"/>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3C1B"/>
    <w:rsid w:val="000B4663"/>
    <w:rsid w:val="000B4FD0"/>
    <w:rsid w:val="000B54FF"/>
    <w:rsid w:val="000B576B"/>
    <w:rsid w:val="000B5CC7"/>
    <w:rsid w:val="000C05E5"/>
    <w:rsid w:val="000C2080"/>
    <w:rsid w:val="000C3FC7"/>
    <w:rsid w:val="000C504F"/>
    <w:rsid w:val="000C582D"/>
    <w:rsid w:val="000D778C"/>
    <w:rsid w:val="000E048D"/>
    <w:rsid w:val="000E21B7"/>
    <w:rsid w:val="000E32E6"/>
    <w:rsid w:val="000E34C0"/>
    <w:rsid w:val="000E563E"/>
    <w:rsid w:val="000F1713"/>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07E9C"/>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227"/>
    <w:rsid w:val="001629E2"/>
    <w:rsid w:val="00162FD1"/>
    <w:rsid w:val="00163855"/>
    <w:rsid w:val="00163DA0"/>
    <w:rsid w:val="00163F23"/>
    <w:rsid w:val="00164243"/>
    <w:rsid w:val="00165B3E"/>
    <w:rsid w:val="001668D5"/>
    <w:rsid w:val="00167896"/>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5CF1"/>
    <w:rsid w:val="001D656A"/>
    <w:rsid w:val="001E038A"/>
    <w:rsid w:val="001E096C"/>
    <w:rsid w:val="001E1990"/>
    <w:rsid w:val="001E1A30"/>
    <w:rsid w:val="001E48A1"/>
    <w:rsid w:val="001E4C5D"/>
    <w:rsid w:val="001F07B5"/>
    <w:rsid w:val="001F6418"/>
    <w:rsid w:val="001F7243"/>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AEC"/>
    <w:rsid w:val="00236FA4"/>
    <w:rsid w:val="002378E5"/>
    <w:rsid w:val="0024009A"/>
    <w:rsid w:val="002423F0"/>
    <w:rsid w:val="002439C0"/>
    <w:rsid w:val="00247CA1"/>
    <w:rsid w:val="00250046"/>
    <w:rsid w:val="00252C0D"/>
    <w:rsid w:val="002530DB"/>
    <w:rsid w:val="00253E8A"/>
    <w:rsid w:val="002540DA"/>
    <w:rsid w:val="0025488A"/>
    <w:rsid w:val="00254AAB"/>
    <w:rsid w:val="002564C3"/>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3BC0"/>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2896"/>
    <w:rsid w:val="002F3834"/>
    <w:rsid w:val="002F3AEA"/>
    <w:rsid w:val="002F4066"/>
    <w:rsid w:val="002F43BD"/>
    <w:rsid w:val="002F4A84"/>
    <w:rsid w:val="002F68B9"/>
    <w:rsid w:val="002F6CFB"/>
    <w:rsid w:val="002F7776"/>
    <w:rsid w:val="00303ADF"/>
    <w:rsid w:val="00304820"/>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4226"/>
    <w:rsid w:val="004451D1"/>
    <w:rsid w:val="00445E1C"/>
    <w:rsid w:val="004467C2"/>
    <w:rsid w:val="004472B4"/>
    <w:rsid w:val="00450B1F"/>
    <w:rsid w:val="00450BCE"/>
    <w:rsid w:val="0045124C"/>
    <w:rsid w:val="0045138F"/>
    <w:rsid w:val="00451DEC"/>
    <w:rsid w:val="004546DD"/>
    <w:rsid w:val="00454B13"/>
    <w:rsid w:val="00456F14"/>
    <w:rsid w:val="0045786F"/>
    <w:rsid w:val="00462480"/>
    <w:rsid w:val="00462B54"/>
    <w:rsid w:val="00463AED"/>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F13"/>
    <w:rsid w:val="004A7227"/>
    <w:rsid w:val="004A7ADA"/>
    <w:rsid w:val="004B0F03"/>
    <w:rsid w:val="004B2DFE"/>
    <w:rsid w:val="004B2E20"/>
    <w:rsid w:val="004B768E"/>
    <w:rsid w:val="004C0A58"/>
    <w:rsid w:val="004C35C8"/>
    <w:rsid w:val="004C4C2F"/>
    <w:rsid w:val="004C51F6"/>
    <w:rsid w:val="004C5B8B"/>
    <w:rsid w:val="004D0A00"/>
    <w:rsid w:val="004D3B16"/>
    <w:rsid w:val="004D4E19"/>
    <w:rsid w:val="004D642A"/>
    <w:rsid w:val="004D69BB"/>
    <w:rsid w:val="004D773A"/>
    <w:rsid w:val="004D7EFF"/>
    <w:rsid w:val="004E03D5"/>
    <w:rsid w:val="004E097C"/>
    <w:rsid w:val="004E0F3D"/>
    <w:rsid w:val="004E1ACF"/>
    <w:rsid w:val="004E2584"/>
    <w:rsid w:val="004E2EAA"/>
    <w:rsid w:val="004E2EED"/>
    <w:rsid w:val="004E2F34"/>
    <w:rsid w:val="004E3769"/>
    <w:rsid w:val="004E3B72"/>
    <w:rsid w:val="004E4364"/>
    <w:rsid w:val="004E565F"/>
    <w:rsid w:val="004F07C6"/>
    <w:rsid w:val="004F0BCD"/>
    <w:rsid w:val="004F37D8"/>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21A3"/>
    <w:rsid w:val="005A052B"/>
    <w:rsid w:val="005A0890"/>
    <w:rsid w:val="005A45C4"/>
    <w:rsid w:val="005A50D3"/>
    <w:rsid w:val="005A5502"/>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6C63"/>
    <w:rsid w:val="006178A7"/>
    <w:rsid w:val="00620AB1"/>
    <w:rsid w:val="00622255"/>
    <w:rsid w:val="00622CEA"/>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53F0"/>
    <w:rsid w:val="00666647"/>
    <w:rsid w:val="00670507"/>
    <w:rsid w:val="00670A0F"/>
    <w:rsid w:val="00671AA4"/>
    <w:rsid w:val="006723A5"/>
    <w:rsid w:val="00675FA3"/>
    <w:rsid w:val="00681A98"/>
    <w:rsid w:val="006838AC"/>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32C"/>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33C"/>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7644"/>
    <w:rsid w:val="007A01ED"/>
    <w:rsid w:val="007A0719"/>
    <w:rsid w:val="007A4E00"/>
    <w:rsid w:val="007A56C2"/>
    <w:rsid w:val="007A6E97"/>
    <w:rsid w:val="007B1E66"/>
    <w:rsid w:val="007B4E8F"/>
    <w:rsid w:val="007B7C08"/>
    <w:rsid w:val="007C0F0D"/>
    <w:rsid w:val="007C5BF8"/>
    <w:rsid w:val="007C5D43"/>
    <w:rsid w:val="007D0091"/>
    <w:rsid w:val="007D5430"/>
    <w:rsid w:val="007D598D"/>
    <w:rsid w:val="007D6BB3"/>
    <w:rsid w:val="007E1033"/>
    <w:rsid w:val="007E110E"/>
    <w:rsid w:val="007E3443"/>
    <w:rsid w:val="007F059C"/>
    <w:rsid w:val="007F088D"/>
    <w:rsid w:val="007F12F4"/>
    <w:rsid w:val="007F1D77"/>
    <w:rsid w:val="007F217C"/>
    <w:rsid w:val="008004A9"/>
    <w:rsid w:val="00801418"/>
    <w:rsid w:val="0080148E"/>
    <w:rsid w:val="00801625"/>
    <w:rsid w:val="00801EC8"/>
    <w:rsid w:val="00803086"/>
    <w:rsid w:val="008039DA"/>
    <w:rsid w:val="00804638"/>
    <w:rsid w:val="00804C8C"/>
    <w:rsid w:val="00811804"/>
    <w:rsid w:val="008119F2"/>
    <w:rsid w:val="008137F2"/>
    <w:rsid w:val="0081595B"/>
    <w:rsid w:val="0082147D"/>
    <w:rsid w:val="00831E03"/>
    <w:rsid w:val="00832E91"/>
    <w:rsid w:val="00833073"/>
    <w:rsid w:val="00834E8B"/>
    <w:rsid w:val="00837ED8"/>
    <w:rsid w:val="00845F46"/>
    <w:rsid w:val="00846058"/>
    <w:rsid w:val="00846251"/>
    <w:rsid w:val="00847AEA"/>
    <w:rsid w:val="00847CC3"/>
    <w:rsid w:val="008512A8"/>
    <w:rsid w:val="00851CA1"/>
    <w:rsid w:val="00852A45"/>
    <w:rsid w:val="00852F1E"/>
    <w:rsid w:val="00853CA1"/>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5B9E"/>
    <w:rsid w:val="008B01D6"/>
    <w:rsid w:val="008B0532"/>
    <w:rsid w:val="008B05E1"/>
    <w:rsid w:val="008B2849"/>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63BF"/>
    <w:rsid w:val="00906FFB"/>
    <w:rsid w:val="00907EEE"/>
    <w:rsid w:val="009117B0"/>
    <w:rsid w:val="00911F3A"/>
    <w:rsid w:val="009138BF"/>
    <w:rsid w:val="00914123"/>
    <w:rsid w:val="00915AB8"/>
    <w:rsid w:val="009165B3"/>
    <w:rsid w:val="00916F75"/>
    <w:rsid w:val="00917A7F"/>
    <w:rsid w:val="00920760"/>
    <w:rsid w:val="00920CC5"/>
    <w:rsid w:val="009212BC"/>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6F5C"/>
    <w:rsid w:val="009B767D"/>
    <w:rsid w:val="009B7F4F"/>
    <w:rsid w:val="009C0607"/>
    <w:rsid w:val="009C0B16"/>
    <w:rsid w:val="009C1F6A"/>
    <w:rsid w:val="009C25F0"/>
    <w:rsid w:val="009C37B2"/>
    <w:rsid w:val="009C3E7E"/>
    <w:rsid w:val="009C4757"/>
    <w:rsid w:val="009C5CE2"/>
    <w:rsid w:val="009C6BE7"/>
    <w:rsid w:val="009C7006"/>
    <w:rsid w:val="009C7D73"/>
    <w:rsid w:val="009D1901"/>
    <w:rsid w:val="009D269A"/>
    <w:rsid w:val="009D2965"/>
    <w:rsid w:val="009D4108"/>
    <w:rsid w:val="009D63F7"/>
    <w:rsid w:val="009D6475"/>
    <w:rsid w:val="009D7183"/>
    <w:rsid w:val="009D7478"/>
    <w:rsid w:val="009D7A46"/>
    <w:rsid w:val="009E0CD5"/>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622AD"/>
    <w:rsid w:val="00A63AD8"/>
    <w:rsid w:val="00A644AB"/>
    <w:rsid w:val="00A660A2"/>
    <w:rsid w:val="00A66B2C"/>
    <w:rsid w:val="00A67555"/>
    <w:rsid w:val="00A677D0"/>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060"/>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E26"/>
    <w:rsid w:val="00AD68F6"/>
    <w:rsid w:val="00AD73AE"/>
    <w:rsid w:val="00AE1B7C"/>
    <w:rsid w:val="00AE2771"/>
    <w:rsid w:val="00AE70D4"/>
    <w:rsid w:val="00AF04C9"/>
    <w:rsid w:val="00AF0A9A"/>
    <w:rsid w:val="00AF1A4D"/>
    <w:rsid w:val="00AF1E81"/>
    <w:rsid w:val="00AF3D35"/>
    <w:rsid w:val="00AF7078"/>
    <w:rsid w:val="00B0129F"/>
    <w:rsid w:val="00B015CB"/>
    <w:rsid w:val="00B0201F"/>
    <w:rsid w:val="00B02258"/>
    <w:rsid w:val="00B037D1"/>
    <w:rsid w:val="00B0611D"/>
    <w:rsid w:val="00B1395C"/>
    <w:rsid w:val="00B14AF3"/>
    <w:rsid w:val="00B14D9D"/>
    <w:rsid w:val="00B14EEB"/>
    <w:rsid w:val="00B15B3B"/>
    <w:rsid w:val="00B16615"/>
    <w:rsid w:val="00B21306"/>
    <w:rsid w:val="00B219F6"/>
    <w:rsid w:val="00B21EF9"/>
    <w:rsid w:val="00B220AB"/>
    <w:rsid w:val="00B2442A"/>
    <w:rsid w:val="00B244B1"/>
    <w:rsid w:val="00B3158E"/>
    <w:rsid w:val="00B4023E"/>
    <w:rsid w:val="00B41377"/>
    <w:rsid w:val="00B41DE4"/>
    <w:rsid w:val="00B42B88"/>
    <w:rsid w:val="00B4560C"/>
    <w:rsid w:val="00B4586E"/>
    <w:rsid w:val="00B45B0F"/>
    <w:rsid w:val="00B46588"/>
    <w:rsid w:val="00B4772A"/>
    <w:rsid w:val="00B506B1"/>
    <w:rsid w:val="00B522D3"/>
    <w:rsid w:val="00B54590"/>
    <w:rsid w:val="00B55924"/>
    <w:rsid w:val="00B562F3"/>
    <w:rsid w:val="00B56B51"/>
    <w:rsid w:val="00B5726C"/>
    <w:rsid w:val="00B720A4"/>
    <w:rsid w:val="00B721FB"/>
    <w:rsid w:val="00B72723"/>
    <w:rsid w:val="00B73399"/>
    <w:rsid w:val="00B740B3"/>
    <w:rsid w:val="00B74107"/>
    <w:rsid w:val="00B75671"/>
    <w:rsid w:val="00B76C1B"/>
    <w:rsid w:val="00B77630"/>
    <w:rsid w:val="00B805AD"/>
    <w:rsid w:val="00B805B4"/>
    <w:rsid w:val="00B80C1A"/>
    <w:rsid w:val="00B81A3B"/>
    <w:rsid w:val="00B85304"/>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57C9"/>
    <w:rsid w:val="00D1756F"/>
    <w:rsid w:val="00D17691"/>
    <w:rsid w:val="00D21397"/>
    <w:rsid w:val="00D225DB"/>
    <w:rsid w:val="00D22EBE"/>
    <w:rsid w:val="00D24160"/>
    <w:rsid w:val="00D26733"/>
    <w:rsid w:val="00D277AA"/>
    <w:rsid w:val="00D30CB6"/>
    <w:rsid w:val="00D32BDC"/>
    <w:rsid w:val="00D33AE9"/>
    <w:rsid w:val="00D40ADF"/>
    <w:rsid w:val="00D41751"/>
    <w:rsid w:val="00D439C7"/>
    <w:rsid w:val="00D46743"/>
    <w:rsid w:val="00D47B87"/>
    <w:rsid w:val="00D51BE2"/>
    <w:rsid w:val="00D52D51"/>
    <w:rsid w:val="00D535E8"/>
    <w:rsid w:val="00D5718B"/>
    <w:rsid w:val="00D57ABB"/>
    <w:rsid w:val="00D60084"/>
    <w:rsid w:val="00D604AD"/>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33C9"/>
    <w:rsid w:val="00D93BD5"/>
    <w:rsid w:val="00D93C3A"/>
    <w:rsid w:val="00D943C5"/>
    <w:rsid w:val="00D948BA"/>
    <w:rsid w:val="00D94BBA"/>
    <w:rsid w:val="00D95513"/>
    <w:rsid w:val="00D955FD"/>
    <w:rsid w:val="00D95ACE"/>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30EE"/>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3E84"/>
    <w:rsid w:val="00E04839"/>
    <w:rsid w:val="00E05D12"/>
    <w:rsid w:val="00E06F50"/>
    <w:rsid w:val="00E07007"/>
    <w:rsid w:val="00E1104E"/>
    <w:rsid w:val="00E1241F"/>
    <w:rsid w:val="00E15828"/>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37975"/>
    <w:rsid w:val="00E417C4"/>
    <w:rsid w:val="00E42C54"/>
    <w:rsid w:val="00E42F54"/>
    <w:rsid w:val="00E52560"/>
    <w:rsid w:val="00E525ED"/>
    <w:rsid w:val="00E53FA8"/>
    <w:rsid w:val="00E57521"/>
    <w:rsid w:val="00E61388"/>
    <w:rsid w:val="00E61456"/>
    <w:rsid w:val="00E61879"/>
    <w:rsid w:val="00E62AAB"/>
    <w:rsid w:val="00E6408F"/>
    <w:rsid w:val="00E6538E"/>
    <w:rsid w:val="00E65474"/>
    <w:rsid w:val="00E6698C"/>
    <w:rsid w:val="00E7129E"/>
    <w:rsid w:val="00E71698"/>
    <w:rsid w:val="00E727E4"/>
    <w:rsid w:val="00E72C46"/>
    <w:rsid w:val="00E74161"/>
    <w:rsid w:val="00E74163"/>
    <w:rsid w:val="00E7475C"/>
    <w:rsid w:val="00E74C1C"/>
    <w:rsid w:val="00E804D0"/>
    <w:rsid w:val="00E82462"/>
    <w:rsid w:val="00E85AC4"/>
    <w:rsid w:val="00E87BDF"/>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741"/>
    <w:rsid w:val="00F44594"/>
    <w:rsid w:val="00F46A26"/>
    <w:rsid w:val="00F46B91"/>
    <w:rsid w:val="00F50423"/>
    <w:rsid w:val="00F5121B"/>
    <w:rsid w:val="00F5377B"/>
    <w:rsid w:val="00F566D5"/>
    <w:rsid w:val="00F62013"/>
    <w:rsid w:val="00F62D24"/>
    <w:rsid w:val="00F639BC"/>
    <w:rsid w:val="00F65A90"/>
    <w:rsid w:val="00F65ABD"/>
    <w:rsid w:val="00F66159"/>
    <w:rsid w:val="00F6685A"/>
    <w:rsid w:val="00F67C39"/>
    <w:rsid w:val="00F67D1F"/>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FDD"/>
    <w:rsid w:val="00F94C32"/>
    <w:rsid w:val="00F960BD"/>
    <w:rsid w:val="00F96CC1"/>
    <w:rsid w:val="00F9735E"/>
    <w:rsid w:val="00FA064C"/>
    <w:rsid w:val="00FA09A9"/>
    <w:rsid w:val="00FA3ED3"/>
    <w:rsid w:val="00FA4C9E"/>
    <w:rsid w:val="00FA4CFA"/>
    <w:rsid w:val="00FA652B"/>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49138294">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footer" Target="footer1.xml"/><Relationship Id="rId20" Type="http://schemas.openxmlformats.org/officeDocument/2006/relationships/fontTable" Target="fontTable.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ldercare.acl.go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are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2.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3.xml><?xml version="1.0" encoding="utf-8"?>
<ds:datastoreItem xmlns:ds="http://schemas.openxmlformats.org/officeDocument/2006/customXml" ds:itemID="{8399E773-4B3D-4166-BA29-BCD9A5B863F0}"/>
</file>

<file path=customXml/itemProps4.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5.xml><?xml version="1.0" encoding="utf-8"?>
<ds:datastoreItem xmlns:ds="http://schemas.openxmlformats.org/officeDocument/2006/customXml" ds:itemID="{4ECD5EA3-4204-4312-83ED-450A3578B7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CMS-10716 Coverage Decision Letter (English)</vt:lpstr>
    </vt:vector>
  </TitlesOfParts>
  <Company>CMS</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Coverage Decision Letter (English)</dc:title>
  <dc:subject>Notice of Denial of Medical Coverage English</dc:subject>
  <dc:creator>CMS/MMCO</dc:creator>
  <cp:keywords>beneficiary notice, denial of coverage notice; CMS-10716; Organization/Coverage Determinations, English</cp:keywords>
  <cp:lastModifiedBy>Christopher Menezes</cp:lastModifiedBy>
  <cp:revision>2</cp:revision>
  <cp:lastPrinted>2020-01-15T12:38:00Z</cp:lastPrinted>
  <dcterms:created xsi:type="dcterms:W3CDTF">2022-10-03T16:19:00Z</dcterms:created>
  <dcterms:modified xsi:type="dcterms:W3CDTF">2022-10-03T16:19:00Z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